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53A" w:rsidRPr="009D245C" w:rsidRDefault="00CD353A" w:rsidP="00CD353A">
      <w:pPr>
        <w:pStyle w:val="TitlewithLine"/>
        <w:pBdr>
          <w:top w:val="none" w:sz="0" w:space="0" w:color="auto"/>
          <w:bottom w:val="none" w:sz="0" w:space="0" w:color="auto"/>
        </w:pBdr>
        <w:shd w:val="pct10" w:color="auto" w:fill="auto"/>
        <w:spacing w:before="240" w:after="120"/>
        <w:rPr>
          <w:rFonts w:asciiTheme="minorHAnsi" w:hAnsiTheme="minorHAnsi" w:cstheme="minorHAnsi"/>
          <w:sz w:val="21"/>
          <w:szCs w:val="21"/>
        </w:rPr>
      </w:pPr>
      <w:r w:rsidRPr="009D245C">
        <w:rPr>
          <w:rFonts w:asciiTheme="minorHAnsi" w:hAnsiTheme="minorHAnsi" w:cstheme="minorHAnsi"/>
          <w:sz w:val="21"/>
          <w:szCs w:val="21"/>
        </w:rPr>
        <w:t>Code of Conduct – Discrimination, Harassment, Sexual Harassment and Bullying</w:t>
      </w:r>
    </w:p>
    <w:p w:rsidR="00CD353A" w:rsidRPr="009D245C" w:rsidRDefault="00CD353A" w:rsidP="00CD353A">
      <w:pPr>
        <w:rPr>
          <w:rFonts w:asciiTheme="minorHAnsi" w:hAnsiTheme="minorHAnsi" w:cstheme="minorHAnsi"/>
          <w:sz w:val="21"/>
          <w:szCs w:val="21"/>
        </w:rPr>
      </w:pPr>
    </w:p>
    <w:p w:rsidR="00CD353A" w:rsidRPr="009D245C" w:rsidRDefault="00CD353A" w:rsidP="00CD353A">
      <w:pPr>
        <w:rPr>
          <w:rFonts w:asciiTheme="minorHAnsi" w:hAnsiTheme="minorHAnsi" w:cstheme="minorHAnsi"/>
          <w:sz w:val="21"/>
          <w:szCs w:val="21"/>
        </w:rPr>
      </w:pPr>
      <w:r w:rsidRPr="009D245C">
        <w:rPr>
          <w:rFonts w:asciiTheme="minorHAnsi" w:hAnsiTheme="minorHAnsi" w:cstheme="minorHAnsi"/>
          <w:sz w:val="21"/>
          <w:szCs w:val="21"/>
        </w:rPr>
        <w:t xml:space="preserve">Auspicious Arts Projects (AAP) is committed to providing a safe, respectful, inclusive and flexible workplace environment that is free from discrimination, harassment, sexual harassment and bullying. We do not tolerate or condone any form of discrimination, harassment, sexual harassment or bullying in this workplace. </w:t>
      </w:r>
    </w:p>
    <w:p w:rsidR="00CD353A" w:rsidRPr="009D245C" w:rsidRDefault="00CD353A" w:rsidP="00CD353A">
      <w:pPr>
        <w:tabs>
          <w:tab w:val="left" w:pos="3928"/>
        </w:tabs>
        <w:rPr>
          <w:rFonts w:asciiTheme="minorHAnsi" w:hAnsiTheme="minorHAnsi" w:cstheme="minorHAnsi"/>
          <w:sz w:val="21"/>
          <w:szCs w:val="21"/>
        </w:rPr>
      </w:pPr>
    </w:p>
    <w:p w:rsidR="00CD353A" w:rsidRPr="009D245C" w:rsidRDefault="00CD353A" w:rsidP="00CD353A">
      <w:pPr>
        <w:tabs>
          <w:tab w:val="left" w:pos="3928"/>
        </w:tabs>
        <w:rPr>
          <w:rFonts w:asciiTheme="minorHAnsi" w:hAnsiTheme="minorHAnsi" w:cstheme="minorHAnsi"/>
          <w:sz w:val="21"/>
          <w:szCs w:val="21"/>
        </w:rPr>
      </w:pPr>
      <w:r w:rsidRPr="009D245C">
        <w:rPr>
          <w:rFonts w:asciiTheme="minorHAnsi" w:hAnsiTheme="minorHAnsi" w:cstheme="minorHAnsi"/>
          <w:sz w:val="21"/>
          <w:szCs w:val="21"/>
        </w:rPr>
        <w:t xml:space="preserve">This Code of Conduct outlines expected standards of behaviour by all workers at AAP. A breach of this Code of Conduct may lead to disciplinary action, including the termination of your contract with AAP. If AAP considers the breach to be of a criminal nature, AAP may report the matter to the police. </w:t>
      </w:r>
    </w:p>
    <w:p w:rsidR="00CD353A" w:rsidRPr="009D245C" w:rsidRDefault="00CD353A" w:rsidP="00CD353A">
      <w:pPr>
        <w:rPr>
          <w:rFonts w:asciiTheme="minorHAnsi" w:hAnsiTheme="minorHAnsi" w:cstheme="minorHAnsi"/>
          <w:sz w:val="21"/>
          <w:szCs w:val="21"/>
        </w:rPr>
      </w:pPr>
    </w:p>
    <w:p w:rsidR="00CD353A" w:rsidRDefault="00CD353A" w:rsidP="00CD353A">
      <w:pPr>
        <w:rPr>
          <w:rFonts w:asciiTheme="minorHAnsi" w:hAnsiTheme="minorHAnsi" w:cstheme="minorHAnsi"/>
          <w:b/>
          <w:sz w:val="21"/>
          <w:szCs w:val="21"/>
        </w:rPr>
      </w:pPr>
      <w:r w:rsidRPr="009D245C">
        <w:rPr>
          <w:rFonts w:asciiTheme="minorHAnsi" w:hAnsiTheme="minorHAnsi" w:cstheme="minorHAnsi"/>
          <w:b/>
          <w:sz w:val="21"/>
          <w:szCs w:val="21"/>
        </w:rPr>
        <w:t xml:space="preserve">Scope </w:t>
      </w:r>
    </w:p>
    <w:p w:rsidR="00651EDE" w:rsidRPr="009D245C" w:rsidRDefault="00651EDE" w:rsidP="00CD353A">
      <w:pPr>
        <w:rPr>
          <w:rFonts w:asciiTheme="minorHAnsi" w:hAnsiTheme="minorHAnsi" w:cstheme="minorHAnsi"/>
          <w:b/>
          <w:sz w:val="21"/>
          <w:szCs w:val="21"/>
        </w:rPr>
      </w:pPr>
    </w:p>
    <w:p w:rsidR="00CD353A" w:rsidRPr="009D245C" w:rsidRDefault="00CD353A" w:rsidP="00CD353A">
      <w:pPr>
        <w:spacing w:after="120"/>
        <w:rPr>
          <w:rFonts w:asciiTheme="minorHAnsi" w:hAnsiTheme="minorHAnsi" w:cstheme="minorHAnsi"/>
          <w:sz w:val="21"/>
          <w:szCs w:val="21"/>
        </w:rPr>
      </w:pPr>
      <w:r w:rsidRPr="009D245C">
        <w:rPr>
          <w:rFonts w:asciiTheme="minorHAnsi" w:hAnsiTheme="minorHAnsi" w:cstheme="minorHAnsi"/>
          <w:sz w:val="21"/>
          <w:szCs w:val="21"/>
        </w:rPr>
        <w:t>All workers must comply with this Code of Conduct. Workers include but are not limited to:</w:t>
      </w:r>
    </w:p>
    <w:p w:rsidR="00CD353A" w:rsidRPr="009D245C" w:rsidRDefault="00CD353A" w:rsidP="00CD353A">
      <w:pPr>
        <w:pStyle w:val="ListParagraph"/>
        <w:numPr>
          <w:ilvl w:val="0"/>
          <w:numId w:val="18"/>
        </w:numPr>
        <w:spacing w:after="120" w:line="280" w:lineRule="exact"/>
        <w:contextualSpacing w:val="0"/>
        <w:rPr>
          <w:rFonts w:asciiTheme="minorHAnsi" w:hAnsiTheme="minorHAnsi" w:cstheme="minorHAnsi"/>
          <w:sz w:val="21"/>
          <w:szCs w:val="21"/>
        </w:rPr>
      </w:pPr>
      <w:r w:rsidRPr="009D245C">
        <w:rPr>
          <w:rFonts w:asciiTheme="minorHAnsi" w:hAnsiTheme="minorHAnsi" w:cstheme="minorHAnsi"/>
          <w:sz w:val="21"/>
          <w:szCs w:val="21"/>
        </w:rPr>
        <w:t xml:space="preserve">Company owners and board members; </w:t>
      </w:r>
    </w:p>
    <w:p w:rsidR="00CD353A" w:rsidRPr="009D245C" w:rsidRDefault="00CD353A" w:rsidP="00CD353A">
      <w:pPr>
        <w:pStyle w:val="ListParagraph"/>
        <w:numPr>
          <w:ilvl w:val="0"/>
          <w:numId w:val="18"/>
        </w:numPr>
        <w:spacing w:after="120" w:line="280" w:lineRule="exact"/>
        <w:contextualSpacing w:val="0"/>
        <w:rPr>
          <w:rFonts w:asciiTheme="minorHAnsi" w:hAnsiTheme="minorHAnsi" w:cstheme="minorHAnsi"/>
          <w:sz w:val="21"/>
          <w:szCs w:val="21"/>
        </w:rPr>
      </w:pPr>
      <w:r w:rsidRPr="009D245C">
        <w:rPr>
          <w:rFonts w:asciiTheme="minorHAnsi" w:hAnsiTheme="minorHAnsi" w:cstheme="minorHAnsi"/>
          <w:sz w:val="21"/>
          <w:szCs w:val="21"/>
        </w:rPr>
        <w:t>Leadership and management personnel (e.g. producers, promoters, CEOs, executive directors, artistic directors, general managers, company managers, heads of department, human resources managers, managers, supervisors);</w:t>
      </w:r>
    </w:p>
    <w:p w:rsidR="00CD353A" w:rsidRPr="009D245C" w:rsidRDefault="00CD353A" w:rsidP="00CD353A">
      <w:pPr>
        <w:pStyle w:val="ListParagraph"/>
        <w:numPr>
          <w:ilvl w:val="0"/>
          <w:numId w:val="18"/>
        </w:numPr>
        <w:spacing w:after="120" w:line="280" w:lineRule="exact"/>
        <w:contextualSpacing w:val="0"/>
        <w:rPr>
          <w:rFonts w:asciiTheme="minorHAnsi" w:hAnsiTheme="minorHAnsi" w:cstheme="minorHAnsi"/>
          <w:sz w:val="21"/>
          <w:szCs w:val="21"/>
        </w:rPr>
      </w:pPr>
      <w:r w:rsidRPr="009D245C">
        <w:rPr>
          <w:rFonts w:asciiTheme="minorHAnsi" w:hAnsiTheme="minorHAnsi" w:cstheme="minorHAnsi"/>
          <w:sz w:val="21"/>
          <w:szCs w:val="21"/>
        </w:rPr>
        <w:t>Production and venue personnel (e.g. actors, dancers, directors, choreographers, writers, stage management, chaperones, technical crew, front of house staff);</w:t>
      </w:r>
    </w:p>
    <w:p w:rsidR="00CD353A" w:rsidRPr="009D245C" w:rsidRDefault="00CD353A" w:rsidP="00CD353A">
      <w:pPr>
        <w:pStyle w:val="ListParagraph"/>
        <w:numPr>
          <w:ilvl w:val="0"/>
          <w:numId w:val="18"/>
        </w:numPr>
        <w:spacing w:after="120" w:line="280" w:lineRule="exact"/>
        <w:contextualSpacing w:val="0"/>
        <w:rPr>
          <w:rFonts w:asciiTheme="minorHAnsi" w:hAnsiTheme="minorHAnsi" w:cstheme="minorHAnsi"/>
          <w:sz w:val="21"/>
          <w:szCs w:val="21"/>
        </w:rPr>
      </w:pPr>
      <w:r w:rsidRPr="009D245C">
        <w:rPr>
          <w:rFonts w:asciiTheme="minorHAnsi" w:hAnsiTheme="minorHAnsi" w:cstheme="minorHAnsi"/>
          <w:sz w:val="21"/>
          <w:szCs w:val="21"/>
        </w:rPr>
        <w:t xml:space="preserve">Full-time, part-time, seasonal and casual employees; </w:t>
      </w:r>
    </w:p>
    <w:p w:rsidR="00CD353A" w:rsidRPr="009D245C" w:rsidRDefault="00CD353A" w:rsidP="00CD353A">
      <w:pPr>
        <w:pStyle w:val="ListParagraph"/>
        <w:numPr>
          <w:ilvl w:val="0"/>
          <w:numId w:val="18"/>
        </w:numPr>
        <w:spacing w:after="120" w:line="280" w:lineRule="exact"/>
        <w:contextualSpacing w:val="0"/>
        <w:rPr>
          <w:rFonts w:asciiTheme="minorHAnsi" w:hAnsiTheme="minorHAnsi" w:cstheme="minorHAnsi"/>
          <w:sz w:val="21"/>
          <w:szCs w:val="21"/>
        </w:rPr>
      </w:pPr>
      <w:r w:rsidRPr="009D245C">
        <w:rPr>
          <w:rFonts w:asciiTheme="minorHAnsi" w:hAnsiTheme="minorHAnsi" w:cstheme="minorHAnsi"/>
          <w:sz w:val="21"/>
          <w:szCs w:val="21"/>
        </w:rPr>
        <w:t>Job candidates, including people auditioning for roles;</w:t>
      </w:r>
    </w:p>
    <w:p w:rsidR="00CD353A" w:rsidRPr="009D245C" w:rsidRDefault="00CD353A" w:rsidP="00CD353A">
      <w:pPr>
        <w:pStyle w:val="ListParagraph"/>
        <w:numPr>
          <w:ilvl w:val="0"/>
          <w:numId w:val="18"/>
        </w:numPr>
        <w:spacing w:after="120" w:line="280" w:lineRule="exact"/>
        <w:contextualSpacing w:val="0"/>
        <w:rPr>
          <w:rFonts w:asciiTheme="minorHAnsi" w:hAnsiTheme="minorHAnsi" w:cstheme="minorHAnsi"/>
          <w:sz w:val="21"/>
          <w:szCs w:val="21"/>
        </w:rPr>
      </w:pPr>
      <w:r w:rsidRPr="009D245C">
        <w:rPr>
          <w:rFonts w:asciiTheme="minorHAnsi" w:hAnsiTheme="minorHAnsi" w:cstheme="minorHAnsi"/>
          <w:sz w:val="21"/>
          <w:szCs w:val="21"/>
        </w:rPr>
        <w:t xml:space="preserve">Student placements, apprentices, work experience students/interns; </w:t>
      </w:r>
    </w:p>
    <w:p w:rsidR="00CD353A" w:rsidRPr="009D245C" w:rsidRDefault="00CD353A" w:rsidP="00CD353A">
      <w:pPr>
        <w:pStyle w:val="ListParagraph"/>
        <w:numPr>
          <w:ilvl w:val="0"/>
          <w:numId w:val="18"/>
        </w:numPr>
        <w:spacing w:after="120" w:line="280" w:lineRule="exact"/>
        <w:contextualSpacing w:val="0"/>
        <w:rPr>
          <w:rFonts w:asciiTheme="minorHAnsi" w:hAnsiTheme="minorHAnsi" w:cstheme="minorHAnsi"/>
          <w:sz w:val="21"/>
          <w:szCs w:val="21"/>
        </w:rPr>
      </w:pPr>
      <w:r w:rsidRPr="009D245C">
        <w:rPr>
          <w:rFonts w:asciiTheme="minorHAnsi" w:hAnsiTheme="minorHAnsi" w:cstheme="minorHAnsi"/>
          <w:sz w:val="21"/>
          <w:szCs w:val="21"/>
        </w:rPr>
        <w:t xml:space="preserve">Contractors, sub-contractors and </w:t>
      </w:r>
      <w:r w:rsidR="003F35DC">
        <w:rPr>
          <w:rFonts w:asciiTheme="minorHAnsi" w:hAnsiTheme="minorHAnsi" w:cstheme="minorHAnsi"/>
          <w:sz w:val="21"/>
          <w:szCs w:val="21"/>
        </w:rPr>
        <w:t>secondees</w:t>
      </w:r>
      <w:bookmarkStart w:id="0" w:name="_GoBack"/>
      <w:bookmarkEnd w:id="0"/>
      <w:r w:rsidR="003F35DC">
        <w:rPr>
          <w:rFonts w:asciiTheme="minorHAnsi" w:hAnsiTheme="minorHAnsi" w:cstheme="minorHAnsi"/>
          <w:sz w:val="21"/>
          <w:szCs w:val="21"/>
        </w:rPr>
        <w:t xml:space="preserve"> </w:t>
      </w:r>
      <w:r w:rsidRPr="009D245C">
        <w:rPr>
          <w:rFonts w:asciiTheme="minorHAnsi" w:hAnsiTheme="minorHAnsi" w:cstheme="minorHAnsi"/>
          <w:sz w:val="21"/>
          <w:szCs w:val="21"/>
        </w:rPr>
        <w:t xml:space="preserve"> (e.g. casting, talent and freelance agents who have been contracted or sub-contracted for a specific purpose); and</w:t>
      </w:r>
    </w:p>
    <w:p w:rsidR="00CD353A" w:rsidRPr="009D245C" w:rsidRDefault="00CD353A" w:rsidP="00CD353A">
      <w:pPr>
        <w:pStyle w:val="ListParagraph"/>
        <w:numPr>
          <w:ilvl w:val="0"/>
          <w:numId w:val="18"/>
        </w:numPr>
        <w:spacing w:after="120" w:line="280" w:lineRule="exact"/>
        <w:contextualSpacing w:val="0"/>
        <w:rPr>
          <w:rFonts w:asciiTheme="minorHAnsi" w:hAnsiTheme="minorHAnsi" w:cstheme="minorHAnsi"/>
          <w:sz w:val="21"/>
          <w:szCs w:val="21"/>
        </w:rPr>
      </w:pPr>
      <w:r w:rsidRPr="009D245C">
        <w:rPr>
          <w:rFonts w:asciiTheme="minorHAnsi" w:hAnsiTheme="minorHAnsi" w:cstheme="minorHAnsi"/>
          <w:sz w:val="21"/>
          <w:szCs w:val="21"/>
        </w:rPr>
        <w:t>Volunteers and anyone working in an unpaid capacity.</w:t>
      </w:r>
      <w:r w:rsidRPr="009D245C">
        <w:rPr>
          <w:rFonts w:asciiTheme="minorHAnsi" w:hAnsiTheme="minorHAnsi" w:cstheme="minorHAnsi"/>
          <w:sz w:val="21"/>
          <w:szCs w:val="21"/>
        </w:rPr>
        <w:br/>
      </w:r>
    </w:p>
    <w:p w:rsidR="00CD353A" w:rsidRPr="009D245C" w:rsidRDefault="00CD353A" w:rsidP="00CD353A">
      <w:pPr>
        <w:spacing w:after="120"/>
        <w:rPr>
          <w:rFonts w:asciiTheme="minorHAnsi" w:hAnsiTheme="minorHAnsi" w:cstheme="minorHAnsi"/>
          <w:sz w:val="21"/>
          <w:szCs w:val="21"/>
        </w:rPr>
      </w:pPr>
      <w:r w:rsidRPr="009D245C">
        <w:rPr>
          <w:rFonts w:asciiTheme="minorHAnsi" w:hAnsiTheme="minorHAnsi" w:cstheme="minorHAnsi"/>
          <w:sz w:val="21"/>
          <w:szCs w:val="21"/>
        </w:rPr>
        <w:t>This Code of Conduct applies to all workers while:</w:t>
      </w:r>
    </w:p>
    <w:p w:rsidR="00CD353A" w:rsidRPr="009D245C" w:rsidRDefault="00CD353A" w:rsidP="00CD353A">
      <w:pPr>
        <w:pStyle w:val="ListParagraph"/>
        <w:numPr>
          <w:ilvl w:val="0"/>
          <w:numId w:val="18"/>
        </w:numPr>
        <w:spacing w:after="120" w:line="280" w:lineRule="exact"/>
        <w:contextualSpacing w:val="0"/>
        <w:rPr>
          <w:rFonts w:asciiTheme="minorHAnsi" w:hAnsiTheme="minorHAnsi" w:cstheme="minorHAnsi"/>
          <w:sz w:val="21"/>
          <w:szCs w:val="21"/>
        </w:rPr>
      </w:pPr>
      <w:r w:rsidRPr="009D245C">
        <w:rPr>
          <w:rFonts w:asciiTheme="minorHAnsi" w:hAnsiTheme="minorHAnsi" w:cstheme="minorHAnsi"/>
          <w:sz w:val="21"/>
          <w:szCs w:val="21"/>
        </w:rPr>
        <w:t>at work – such as at rehearsals, during performances, on production tours, while travelling for work;</w:t>
      </w:r>
    </w:p>
    <w:p w:rsidR="00CD353A" w:rsidRPr="009D245C" w:rsidRDefault="00CD353A" w:rsidP="00CD353A">
      <w:pPr>
        <w:pStyle w:val="ListParagraph"/>
        <w:numPr>
          <w:ilvl w:val="0"/>
          <w:numId w:val="18"/>
        </w:numPr>
        <w:spacing w:after="120" w:line="280" w:lineRule="exact"/>
        <w:contextualSpacing w:val="0"/>
        <w:rPr>
          <w:rFonts w:asciiTheme="minorHAnsi" w:hAnsiTheme="minorHAnsi" w:cstheme="minorHAnsi"/>
          <w:sz w:val="21"/>
          <w:szCs w:val="21"/>
        </w:rPr>
      </w:pPr>
      <w:r w:rsidRPr="009D245C">
        <w:rPr>
          <w:rFonts w:asciiTheme="minorHAnsi" w:hAnsiTheme="minorHAnsi" w:cstheme="minorHAnsi"/>
          <w:sz w:val="21"/>
          <w:szCs w:val="21"/>
        </w:rPr>
        <w:t>at work-related functions – such as opening nights, after parties, Christmas parties, conferences, industry events; and</w:t>
      </w:r>
    </w:p>
    <w:p w:rsidR="00CD353A" w:rsidRPr="009D245C" w:rsidRDefault="00CD353A" w:rsidP="00CD353A">
      <w:pPr>
        <w:pStyle w:val="ListParagraph"/>
        <w:numPr>
          <w:ilvl w:val="0"/>
          <w:numId w:val="18"/>
        </w:numPr>
        <w:spacing w:after="120" w:line="280" w:lineRule="exact"/>
        <w:contextualSpacing w:val="0"/>
        <w:rPr>
          <w:rFonts w:asciiTheme="minorHAnsi" w:hAnsiTheme="minorHAnsi" w:cstheme="minorHAnsi"/>
          <w:sz w:val="21"/>
          <w:szCs w:val="21"/>
        </w:rPr>
      </w:pPr>
      <w:r w:rsidRPr="009D245C">
        <w:rPr>
          <w:rFonts w:asciiTheme="minorHAnsi" w:hAnsiTheme="minorHAnsi" w:cstheme="minorHAnsi"/>
          <w:sz w:val="21"/>
          <w:szCs w:val="21"/>
        </w:rPr>
        <w:t>outside of work where there is a connection to the workplace – such as on social media.</w:t>
      </w:r>
      <w:r w:rsidRPr="009D245C">
        <w:rPr>
          <w:rFonts w:asciiTheme="minorHAnsi" w:hAnsiTheme="minorHAnsi" w:cstheme="minorHAnsi"/>
          <w:sz w:val="21"/>
          <w:szCs w:val="21"/>
        </w:rPr>
        <w:br/>
      </w:r>
    </w:p>
    <w:p w:rsidR="00CD353A" w:rsidRDefault="00CD353A" w:rsidP="00CD353A">
      <w:pPr>
        <w:rPr>
          <w:rFonts w:asciiTheme="minorHAnsi" w:hAnsiTheme="minorHAnsi" w:cstheme="minorHAnsi"/>
          <w:b/>
          <w:sz w:val="21"/>
          <w:szCs w:val="21"/>
        </w:rPr>
      </w:pPr>
      <w:r w:rsidRPr="009D245C">
        <w:rPr>
          <w:rFonts w:asciiTheme="minorHAnsi" w:hAnsiTheme="minorHAnsi" w:cstheme="minorHAnsi"/>
          <w:b/>
          <w:sz w:val="21"/>
          <w:szCs w:val="21"/>
        </w:rPr>
        <w:t>Standards of behaviour</w:t>
      </w:r>
    </w:p>
    <w:p w:rsidR="00651EDE" w:rsidRPr="009D245C" w:rsidRDefault="00651EDE" w:rsidP="00CD353A">
      <w:pPr>
        <w:rPr>
          <w:rFonts w:asciiTheme="minorHAnsi" w:hAnsiTheme="minorHAnsi" w:cstheme="minorHAnsi"/>
          <w:b/>
          <w:sz w:val="21"/>
          <w:szCs w:val="21"/>
        </w:rPr>
      </w:pPr>
    </w:p>
    <w:p w:rsidR="00CD353A" w:rsidRPr="009D245C" w:rsidRDefault="00CD353A" w:rsidP="00CD353A">
      <w:pPr>
        <w:rPr>
          <w:rFonts w:asciiTheme="minorHAnsi" w:hAnsiTheme="minorHAnsi" w:cstheme="minorHAnsi"/>
          <w:sz w:val="21"/>
          <w:szCs w:val="21"/>
          <w:highlight w:val="yellow"/>
        </w:rPr>
      </w:pPr>
      <w:r w:rsidRPr="009D245C">
        <w:rPr>
          <w:rFonts w:asciiTheme="minorHAnsi" w:hAnsiTheme="minorHAnsi" w:cstheme="minorHAnsi"/>
          <w:sz w:val="21"/>
          <w:szCs w:val="21"/>
        </w:rPr>
        <w:t xml:space="preserve">AAP’s workers are responsible for promoting a safe, respectful, inclusive and flexible workplace environment by: </w:t>
      </w:r>
    </w:p>
    <w:p w:rsidR="00CD353A" w:rsidRPr="009D245C" w:rsidRDefault="00CD353A" w:rsidP="00CD353A">
      <w:pPr>
        <w:pStyle w:val="ListParagraph"/>
        <w:numPr>
          <w:ilvl w:val="0"/>
          <w:numId w:val="16"/>
        </w:numPr>
        <w:spacing w:before="120" w:after="120" w:line="280" w:lineRule="exact"/>
        <w:ind w:left="714" w:hanging="357"/>
        <w:contextualSpacing w:val="0"/>
        <w:rPr>
          <w:rFonts w:asciiTheme="minorHAnsi" w:hAnsiTheme="minorHAnsi" w:cstheme="minorHAnsi"/>
          <w:sz w:val="21"/>
          <w:szCs w:val="21"/>
        </w:rPr>
      </w:pPr>
      <w:r w:rsidRPr="009D245C">
        <w:rPr>
          <w:rFonts w:asciiTheme="minorHAnsi" w:hAnsiTheme="minorHAnsi" w:cstheme="minorHAnsi"/>
          <w:sz w:val="21"/>
          <w:szCs w:val="21"/>
        </w:rPr>
        <w:t>Treating all workers and audience members/patrons/customers with dignity, courtesy and respect;</w:t>
      </w:r>
    </w:p>
    <w:p w:rsidR="00CD353A" w:rsidRPr="009D245C" w:rsidRDefault="00CD353A" w:rsidP="00CD353A">
      <w:pPr>
        <w:pStyle w:val="ListParagraph"/>
        <w:numPr>
          <w:ilvl w:val="0"/>
          <w:numId w:val="16"/>
        </w:numPr>
        <w:spacing w:after="120" w:line="280" w:lineRule="exact"/>
        <w:ind w:left="714" w:hanging="357"/>
        <w:contextualSpacing w:val="0"/>
        <w:rPr>
          <w:rFonts w:asciiTheme="minorHAnsi" w:hAnsiTheme="minorHAnsi" w:cstheme="minorHAnsi"/>
          <w:sz w:val="21"/>
          <w:szCs w:val="21"/>
        </w:rPr>
      </w:pPr>
      <w:r w:rsidRPr="009D245C">
        <w:rPr>
          <w:rFonts w:asciiTheme="minorHAnsi" w:hAnsiTheme="minorHAnsi" w:cstheme="minorHAnsi"/>
          <w:sz w:val="21"/>
          <w:szCs w:val="21"/>
        </w:rPr>
        <w:t>Respecting cultural, ethnic, religious, gender and sexual orientation differences;</w:t>
      </w:r>
    </w:p>
    <w:p w:rsidR="00CD353A" w:rsidRPr="009D245C" w:rsidRDefault="00CD353A" w:rsidP="00CD353A">
      <w:pPr>
        <w:pStyle w:val="ListParagraph"/>
        <w:numPr>
          <w:ilvl w:val="0"/>
          <w:numId w:val="16"/>
        </w:numPr>
        <w:spacing w:after="120" w:line="280" w:lineRule="exact"/>
        <w:ind w:left="714" w:hanging="357"/>
        <w:contextualSpacing w:val="0"/>
        <w:rPr>
          <w:rFonts w:asciiTheme="minorHAnsi" w:hAnsiTheme="minorHAnsi" w:cstheme="minorHAnsi"/>
          <w:sz w:val="21"/>
          <w:szCs w:val="21"/>
        </w:rPr>
      </w:pPr>
      <w:r w:rsidRPr="009D245C">
        <w:rPr>
          <w:rFonts w:asciiTheme="minorHAnsi" w:hAnsiTheme="minorHAnsi" w:cstheme="minorHAnsi"/>
          <w:sz w:val="21"/>
          <w:szCs w:val="21"/>
        </w:rPr>
        <w:t>Behaving in a professional, fair and courteous manner at all times;</w:t>
      </w:r>
    </w:p>
    <w:p w:rsidR="00CD353A" w:rsidRPr="009D245C" w:rsidRDefault="00CD353A" w:rsidP="00CD353A">
      <w:pPr>
        <w:pStyle w:val="ListParagraph"/>
        <w:numPr>
          <w:ilvl w:val="0"/>
          <w:numId w:val="16"/>
        </w:numPr>
        <w:spacing w:after="120" w:line="280" w:lineRule="exact"/>
        <w:ind w:left="714" w:hanging="357"/>
        <w:contextualSpacing w:val="0"/>
        <w:rPr>
          <w:rFonts w:asciiTheme="minorHAnsi" w:hAnsiTheme="minorHAnsi" w:cstheme="minorHAnsi"/>
          <w:sz w:val="21"/>
          <w:szCs w:val="21"/>
        </w:rPr>
      </w:pPr>
      <w:r w:rsidRPr="009D245C">
        <w:rPr>
          <w:rFonts w:asciiTheme="minorHAnsi" w:hAnsiTheme="minorHAnsi" w:cstheme="minorHAnsi"/>
          <w:sz w:val="21"/>
          <w:szCs w:val="21"/>
        </w:rPr>
        <w:lastRenderedPageBreak/>
        <w:t>Promptly reporting any breaches of this Code of Conduct, whether it is against you or another person, to the Client Manager;</w:t>
      </w:r>
    </w:p>
    <w:p w:rsidR="00CD353A" w:rsidRPr="009D245C" w:rsidRDefault="00CD353A" w:rsidP="00CD353A">
      <w:pPr>
        <w:pStyle w:val="ListParagraph"/>
        <w:numPr>
          <w:ilvl w:val="0"/>
          <w:numId w:val="16"/>
        </w:numPr>
        <w:spacing w:after="120" w:line="280" w:lineRule="exact"/>
        <w:ind w:left="714" w:hanging="357"/>
        <w:contextualSpacing w:val="0"/>
        <w:rPr>
          <w:rFonts w:asciiTheme="minorHAnsi" w:hAnsiTheme="minorHAnsi" w:cstheme="minorHAnsi"/>
          <w:sz w:val="21"/>
          <w:szCs w:val="21"/>
        </w:rPr>
      </w:pPr>
      <w:r w:rsidRPr="009D245C">
        <w:rPr>
          <w:rFonts w:asciiTheme="minorHAnsi" w:hAnsiTheme="minorHAnsi" w:cstheme="minorHAnsi"/>
          <w:sz w:val="21"/>
          <w:szCs w:val="21"/>
        </w:rPr>
        <w:t>Maintaining confidentiality when complaints are made and/or under investigation; and</w:t>
      </w:r>
    </w:p>
    <w:p w:rsidR="00CD353A" w:rsidRPr="009D245C" w:rsidRDefault="00CD353A" w:rsidP="00CD353A">
      <w:pPr>
        <w:pStyle w:val="ListParagraph"/>
        <w:numPr>
          <w:ilvl w:val="0"/>
          <w:numId w:val="16"/>
        </w:numPr>
        <w:spacing w:after="120" w:line="280" w:lineRule="exact"/>
        <w:ind w:left="714" w:hanging="357"/>
        <w:contextualSpacing w:val="0"/>
        <w:rPr>
          <w:rFonts w:asciiTheme="minorHAnsi" w:hAnsiTheme="minorHAnsi" w:cstheme="minorHAnsi"/>
          <w:sz w:val="21"/>
          <w:szCs w:val="21"/>
        </w:rPr>
      </w:pPr>
      <w:r w:rsidRPr="009D245C">
        <w:rPr>
          <w:rFonts w:asciiTheme="minorHAnsi" w:hAnsiTheme="minorHAnsi" w:cstheme="minorHAnsi"/>
          <w:sz w:val="21"/>
          <w:szCs w:val="21"/>
        </w:rPr>
        <w:t>Abiding by all applicable laws and regulations.</w:t>
      </w:r>
    </w:p>
    <w:p w:rsidR="00CD353A" w:rsidRPr="009D245C" w:rsidRDefault="00CD353A" w:rsidP="00CD353A">
      <w:pPr>
        <w:rPr>
          <w:rFonts w:asciiTheme="minorHAnsi" w:hAnsiTheme="minorHAnsi" w:cstheme="minorHAnsi"/>
          <w:sz w:val="21"/>
          <w:szCs w:val="21"/>
        </w:rPr>
      </w:pPr>
    </w:p>
    <w:p w:rsidR="00CD353A" w:rsidRDefault="00CD353A" w:rsidP="00CD353A">
      <w:pPr>
        <w:rPr>
          <w:rFonts w:asciiTheme="minorHAnsi" w:hAnsiTheme="minorHAnsi" w:cstheme="minorHAnsi"/>
          <w:b/>
          <w:sz w:val="21"/>
          <w:szCs w:val="21"/>
        </w:rPr>
      </w:pPr>
      <w:r w:rsidRPr="009D245C">
        <w:rPr>
          <w:rFonts w:asciiTheme="minorHAnsi" w:hAnsiTheme="minorHAnsi" w:cstheme="minorHAnsi"/>
          <w:b/>
          <w:sz w:val="21"/>
          <w:szCs w:val="21"/>
        </w:rPr>
        <w:t xml:space="preserve">Unacceptable behaviours </w:t>
      </w:r>
    </w:p>
    <w:p w:rsidR="00651EDE" w:rsidRPr="009D245C" w:rsidRDefault="00651EDE" w:rsidP="00CD353A">
      <w:pPr>
        <w:rPr>
          <w:rFonts w:asciiTheme="minorHAnsi" w:hAnsiTheme="minorHAnsi" w:cstheme="minorHAnsi"/>
          <w:b/>
          <w:sz w:val="21"/>
          <w:szCs w:val="21"/>
        </w:rPr>
      </w:pPr>
    </w:p>
    <w:p w:rsidR="00CD353A" w:rsidRPr="009D245C" w:rsidRDefault="00CD353A" w:rsidP="00CD353A">
      <w:pPr>
        <w:rPr>
          <w:rFonts w:asciiTheme="minorHAnsi" w:hAnsiTheme="minorHAnsi" w:cstheme="minorHAnsi"/>
          <w:sz w:val="21"/>
          <w:szCs w:val="21"/>
        </w:rPr>
      </w:pPr>
      <w:r w:rsidRPr="009D245C">
        <w:rPr>
          <w:rFonts w:asciiTheme="minorHAnsi" w:hAnsiTheme="minorHAnsi" w:cstheme="minorHAnsi"/>
          <w:sz w:val="21"/>
          <w:szCs w:val="21"/>
        </w:rPr>
        <w:t xml:space="preserve">AAP’s workers </w:t>
      </w:r>
      <w:r w:rsidRPr="009D245C">
        <w:rPr>
          <w:rFonts w:asciiTheme="minorHAnsi" w:hAnsiTheme="minorHAnsi" w:cstheme="minorHAnsi"/>
          <w:b/>
          <w:sz w:val="21"/>
          <w:szCs w:val="21"/>
        </w:rPr>
        <w:t>must not</w:t>
      </w:r>
      <w:r w:rsidRPr="009D245C">
        <w:rPr>
          <w:rFonts w:asciiTheme="minorHAnsi" w:hAnsiTheme="minorHAnsi" w:cstheme="minorHAnsi"/>
          <w:sz w:val="21"/>
          <w:szCs w:val="21"/>
        </w:rPr>
        <w:t>:</w:t>
      </w:r>
    </w:p>
    <w:p w:rsidR="00CD353A" w:rsidRPr="009D245C" w:rsidRDefault="00CD353A" w:rsidP="00CD353A">
      <w:pPr>
        <w:pStyle w:val="ListParagraph"/>
        <w:numPr>
          <w:ilvl w:val="0"/>
          <w:numId w:val="17"/>
        </w:numPr>
        <w:spacing w:before="120" w:line="280" w:lineRule="exact"/>
        <w:ind w:left="714" w:hanging="357"/>
        <w:contextualSpacing w:val="0"/>
        <w:rPr>
          <w:rFonts w:asciiTheme="minorHAnsi" w:hAnsiTheme="minorHAnsi" w:cstheme="minorHAnsi"/>
          <w:sz w:val="21"/>
          <w:szCs w:val="21"/>
        </w:rPr>
      </w:pPr>
      <w:r w:rsidRPr="009D245C">
        <w:rPr>
          <w:rFonts w:asciiTheme="minorHAnsi" w:hAnsiTheme="minorHAnsi" w:cstheme="minorHAnsi"/>
          <w:sz w:val="21"/>
          <w:szCs w:val="21"/>
        </w:rPr>
        <w:t>Abuse or threaten to abuse (verbally, physically or in writing) another person;</w:t>
      </w:r>
    </w:p>
    <w:p w:rsidR="00CD353A" w:rsidRPr="009D245C" w:rsidRDefault="00CD353A" w:rsidP="00CD353A">
      <w:pPr>
        <w:pStyle w:val="ListParagraph"/>
        <w:numPr>
          <w:ilvl w:val="0"/>
          <w:numId w:val="17"/>
        </w:numPr>
        <w:spacing w:before="120" w:line="280" w:lineRule="exact"/>
        <w:ind w:left="714" w:hanging="357"/>
        <w:contextualSpacing w:val="0"/>
        <w:rPr>
          <w:rFonts w:asciiTheme="minorHAnsi" w:hAnsiTheme="minorHAnsi" w:cstheme="minorHAnsi"/>
          <w:sz w:val="21"/>
          <w:szCs w:val="21"/>
        </w:rPr>
      </w:pPr>
      <w:r w:rsidRPr="009D245C">
        <w:rPr>
          <w:rFonts w:asciiTheme="minorHAnsi" w:hAnsiTheme="minorHAnsi" w:cstheme="minorHAnsi"/>
          <w:sz w:val="21"/>
          <w:szCs w:val="21"/>
        </w:rPr>
        <w:t>Physically or sexually assault another person;</w:t>
      </w:r>
    </w:p>
    <w:p w:rsidR="00CD353A" w:rsidRPr="009D245C" w:rsidRDefault="00CD353A" w:rsidP="00CD353A">
      <w:pPr>
        <w:pStyle w:val="ListParagraph"/>
        <w:numPr>
          <w:ilvl w:val="0"/>
          <w:numId w:val="17"/>
        </w:numPr>
        <w:spacing w:before="120" w:line="280" w:lineRule="exact"/>
        <w:ind w:left="714" w:hanging="357"/>
        <w:contextualSpacing w:val="0"/>
        <w:rPr>
          <w:rFonts w:asciiTheme="minorHAnsi" w:hAnsiTheme="minorHAnsi" w:cstheme="minorHAnsi"/>
          <w:sz w:val="21"/>
          <w:szCs w:val="21"/>
        </w:rPr>
      </w:pPr>
      <w:r w:rsidRPr="009D245C">
        <w:rPr>
          <w:rFonts w:asciiTheme="minorHAnsi" w:hAnsiTheme="minorHAnsi" w:cstheme="minorHAnsi"/>
          <w:sz w:val="21"/>
          <w:szCs w:val="21"/>
        </w:rPr>
        <w:t>Discriminate against or treat someone less favourably because of their race, sex, age, sexual orientation, disability or other personal characteristics;</w:t>
      </w:r>
    </w:p>
    <w:p w:rsidR="00CD353A" w:rsidRPr="009D245C" w:rsidRDefault="00CD353A" w:rsidP="00CD353A">
      <w:pPr>
        <w:pStyle w:val="ListParagraph"/>
        <w:numPr>
          <w:ilvl w:val="0"/>
          <w:numId w:val="17"/>
        </w:numPr>
        <w:spacing w:before="120" w:line="280" w:lineRule="exact"/>
        <w:ind w:left="714" w:hanging="357"/>
        <w:contextualSpacing w:val="0"/>
        <w:rPr>
          <w:rFonts w:asciiTheme="minorHAnsi" w:hAnsiTheme="minorHAnsi" w:cstheme="minorHAnsi"/>
          <w:sz w:val="21"/>
          <w:szCs w:val="21"/>
        </w:rPr>
      </w:pPr>
      <w:r w:rsidRPr="009D245C">
        <w:rPr>
          <w:rFonts w:asciiTheme="minorHAnsi" w:hAnsiTheme="minorHAnsi" w:cstheme="minorHAnsi"/>
          <w:sz w:val="21"/>
          <w:szCs w:val="21"/>
        </w:rPr>
        <w:t xml:space="preserve">Intimidate, threaten or harass another person; </w:t>
      </w:r>
    </w:p>
    <w:p w:rsidR="00CD353A" w:rsidRPr="009D245C" w:rsidRDefault="00CD353A" w:rsidP="00CD353A">
      <w:pPr>
        <w:pStyle w:val="ListParagraph"/>
        <w:numPr>
          <w:ilvl w:val="0"/>
          <w:numId w:val="17"/>
        </w:numPr>
        <w:spacing w:before="120" w:line="280" w:lineRule="exact"/>
        <w:ind w:left="714" w:hanging="357"/>
        <w:contextualSpacing w:val="0"/>
        <w:rPr>
          <w:rFonts w:asciiTheme="minorHAnsi" w:hAnsiTheme="minorHAnsi" w:cstheme="minorHAnsi"/>
          <w:sz w:val="21"/>
          <w:szCs w:val="21"/>
        </w:rPr>
      </w:pPr>
      <w:r w:rsidRPr="009D245C">
        <w:rPr>
          <w:rFonts w:asciiTheme="minorHAnsi" w:hAnsiTheme="minorHAnsi" w:cstheme="minorHAnsi"/>
          <w:sz w:val="21"/>
          <w:szCs w:val="21"/>
        </w:rPr>
        <w:t>Sexually harass another person with unwanted, unwelcome or uninvited behaviour;</w:t>
      </w:r>
    </w:p>
    <w:p w:rsidR="00CD353A" w:rsidRPr="009D245C" w:rsidRDefault="00CD353A" w:rsidP="00CD353A">
      <w:pPr>
        <w:pStyle w:val="ListParagraph"/>
        <w:numPr>
          <w:ilvl w:val="0"/>
          <w:numId w:val="17"/>
        </w:numPr>
        <w:spacing w:before="120" w:line="280" w:lineRule="exact"/>
        <w:ind w:left="714" w:hanging="357"/>
        <w:contextualSpacing w:val="0"/>
        <w:rPr>
          <w:rFonts w:asciiTheme="minorHAnsi" w:hAnsiTheme="minorHAnsi" w:cstheme="minorHAnsi"/>
          <w:sz w:val="21"/>
          <w:szCs w:val="21"/>
        </w:rPr>
      </w:pPr>
      <w:r w:rsidRPr="009D245C">
        <w:rPr>
          <w:rFonts w:asciiTheme="minorHAnsi" w:hAnsiTheme="minorHAnsi" w:cstheme="minorHAnsi"/>
          <w:sz w:val="21"/>
          <w:szCs w:val="21"/>
        </w:rPr>
        <w:t xml:space="preserve">Bully, isolate or humiliate another person; </w:t>
      </w:r>
    </w:p>
    <w:p w:rsidR="00CD353A" w:rsidRPr="009D245C" w:rsidRDefault="00CD353A" w:rsidP="00CD353A">
      <w:pPr>
        <w:pStyle w:val="ListParagraph"/>
        <w:numPr>
          <w:ilvl w:val="0"/>
          <w:numId w:val="17"/>
        </w:numPr>
        <w:spacing w:before="120" w:line="280" w:lineRule="exact"/>
        <w:ind w:left="714" w:hanging="357"/>
        <w:contextualSpacing w:val="0"/>
        <w:rPr>
          <w:rFonts w:asciiTheme="minorHAnsi" w:hAnsiTheme="minorHAnsi" w:cstheme="minorHAnsi"/>
          <w:sz w:val="21"/>
          <w:szCs w:val="21"/>
        </w:rPr>
      </w:pPr>
      <w:r w:rsidRPr="009D245C">
        <w:rPr>
          <w:rFonts w:asciiTheme="minorHAnsi" w:hAnsiTheme="minorHAnsi" w:cstheme="minorHAnsi"/>
          <w:sz w:val="21"/>
          <w:szCs w:val="21"/>
        </w:rPr>
        <w:t>Victimise, unjustly treat or threaten someone because they have raised a complaint or are a witness in an investigation; or</w:t>
      </w:r>
    </w:p>
    <w:p w:rsidR="00CD353A" w:rsidRPr="009D245C" w:rsidRDefault="00CD353A" w:rsidP="00CD353A">
      <w:pPr>
        <w:pStyle w:val="ListParagraph"/>
        <w:numPr>
          <w:ilvl w:val="0"/>
          <w:numId w:val="17"/>
        </w:numPr>
        <w:spacing w:before="120" w:line="280" w:lineRule="exact"/>
        <w:ind w:left="714" w:hanging="357"/>
        <w:contextualSpacing w:val="0"/>
        <w:rPr>
          <w:rFonts w:asciiTheme="minorHAnsi" w:hAnsiTheme="minorHAnsi" w:cstheme="minorHAnsi"/>
          <w:sz w:val="21"/>
          <w:szCs w:val="21"/>
        </w:rPr>
      </w:pPr>
      <w:r w:rsidRPr="009D245C">
        <w:rPr>
          <w:rFonts w:asciiTheme="minorHAnsi" w:hAnsiTheme="minorHAnsi" w:cstheme="minorHAnsi"/>
          <w:sz w:val="21"/>
          <w:szCs w:val="21"/>
        </w:rPr>
        <w:t>Behave improperly or unethically.</w:t>
      </w:r>
    </w:p>
    <w:p w:rsidR="00CD353A" w:rsidRPr="009D245C" w:rsidRDefault="00CD353A" w:rsidP="00CD353A">
      <w:pPr>
        <w:rPr>
          <w:rFonts w:asciiTheme="minorHAnsi" w:hAnsiTheme="minorHAnsi" w:cstheme="minorHAnsi"/>
          <w:sz w:val="21"/>
          <w:szCs w:val="21"/>
        </w:rPr>
      </w:pPr>
    </w:p>
    <w:p w:rsidR="00CD353A" w:rsidRDefault="00CD353A" w:rsidP="00CD353A">
      <w:pPr>
        <w:rPr>
          <w:rFonts w:asciiTheme="minorHAnsi" w:hAnsiTheme="minorHAnsi" w:cstheme="minorHAnsi"/>
          <w:b/>
          <w:sz w:val="21"/>
          <w:szCs w:val="21"/>
        </w:rPr>
      </w:pPr>
      <w:r w:rsidRPr="009D245C">
        <w:rPr>
          <w:rFonts w:asciiTheme="minorHAnsi" w:hAnsiTheme="minorHAnsi" w:cstheme="minorHAnsi"/>
          <w:b/>
          <w:sz w:val="21"/>
          <w:szCs w:val="21"/>
        </w:rPr>
        <w:t>Related policies</w:t>
      </w:r>
    </w:p>
    <w:p w:rsidR="00651EDE" w:rsidRPr="009D245C" w:rsidRDefault="00651EDE" w:rsidP="00CD353A">
      <w:pPr>
        <w:rPr>
          <w:rFonts w:asciiTheme="minorHAnsi" w:hAnsiTheme="minorHAnsi" w:cstheme="minorHAnsi"/>
          <w:sz w:val="21"/>
          <w:szCs w:val="21"/>
        </w:rPr>
      </w:pPr>
    </w:p>
    <w:p w:rsidR="00CD353A" w:rsidRPr="009D245C" w:rsidRDefault="00CD353A" w:rsidP="00CD353A">
      <w:pPr>
        <w:rPr>
          <w:rFonts w:asciiTheme="minorHAnsi" w:hAnsiTheme="minorHAnsi" w:cstheme="minorHAnsi"/>
          <w:sz w:val="21"/>
          <w:szCs w:val="21"/>
        </w:rPr>
      </w:pPr>
      <w:r w:rsidRPr="009D245C">
        <w:rPr>
          <w:rFonts w:asciiTheme="minorHAnsi" w:hAnsiTheme="minorHAnsi" w:cstheme="minorHAnsi"/>
          <w:sz w:val="21"/>
          <w:szCs w:val="21"/>
        </w:rPr>
        <w:t>This Code of Conduct should be read in conjunction with:</w:t>
      </w:r>
    </w:p>
    <w:p w:rsidR="00CD353A" w:rsidRPr="009D245C" w:rsidRDefault="00CD353A" w:rsidP="00CD353A">
      <w:pPr>
        <w:pStyle w:val="ListParagraph"/>
        <w:numPr>
          <w:ilvl w:val="0"/>
          <w:numId w:val="15"/>
        </w:numPr>
        <w:spacing w:before="120" w:line="280" w:lineRule="exact"/>
        <w:ind w:left="714" w:hanging="357"/>
        <w:contextualSpacing w:val="0"/>
        <w:rPr>
          <w:rFonts w:asciiTheme="minorHAnsi" w:hAnsiTheme="minorHAnsi" w:cstheme="minorHAnsi"/>
          <w:sz w:val="21"/>
          <w:szCs w:val="21"/>
        </w:rPr>
      </w:pPr>
      <w:r w:rsidRPr="009D245C">
        <w:rPr>
          <w:rFonts w:asciiTheme="minorHAnsi" w:hAnsiTheme="minorHAnsi" w:cstheme="minorHAnsi"/>
          <w:sz w:val="21"/>
          <w:szCs w:val="21"/>
        </w:rPr>
        <w:t>AAP Discrimination, Harassment, Sexual Harassment and Bullying Policy; and</w:t>
      </w:r>
      <w:r w:rsidRPr="009D245C">
        <w:rPr>
          <w:rFonts w:asciiTheme="minorHAnsi" w:hAnsiTheme="minorHAnsi" w:cstheme="minorHAnsi"/>
          <w:i/>
          <w:sz w:val="21"/>
          <w:szCs w:val="21"/>
        </w:rPr>
        <w:t xml:space="preserve"> </w:t>
      </w:r>
    </w:p>
    <w:p w:rsidR="00CD353A" w:rsidRPr="009D245C" w:rsidRDefault="00CD353A" w:rsidP="00CD353A">
      <w:pPr>
        <w:pStyle w:val="ListParagraph"/>
        <w:numPr>
          <w:ilvl w:val="0"/>
          <w:numId w:val="15"/>
        </w:numPr>
        <w:spacing w:before="120" w:line="280" w:lineRule="exact"/>
        <w:ind w:left="714" w:hanging="357"/>
        <w:contextualSpacing w:val="0"/>
        <w:rPr>
          <w:rFonts w:asciiTheme="minorHAnsi" w:hAnsiTheme="minorHAnsi" w:cstheme="minorHAnsi"/>
          <w:sz w:val="21"/>
          <w:szCs w:val="21"/>
        </w:rPr>
      </w:pPr>
      <w:r w:rsidRPr="009D245C">
        <w:rPr>
          <w:rFonts w:asciiTheme="minorHAnsi" w:hAnsiTheme="minorHAnsi" w:cstheme="minorHAnsi"/>
          <w:sz w:val="21"/>
          <w:szCs w:val="21"/>
        </w:rPr>
        <w:t xml:space="preserve">AAP Complaint Handling and Investigation Procedure – Discrimination, Harassment, Sexual Harassment and Bullying. </w:t>
      </w:r>
    </w:p>
    <w:p w:rsidR="00CD353A" w:rsidRPr="009D245C" w:rsidRDefault="00CD353A" w:rsidP="00CD353A">
      <w:pPr>
        <w:rPr>
          <w:rFonts w:asciiTheme="minorHAnsi" w:hAnsiTheme="minorHAnsi" w:cstheme="minorHAnsi"/>
          <w:sz w:val="21"/>
          <w:szCs w:val="21"/>
        </w:rPr>
      </w:pPr>
    </w:p>
    <w:p w:rsidR="00CD353A" w:rsidRPr="009D245C" w:rsidRDefault="00CD353A" w:rsidP="00CD353A">
      <w:pPr>
        <w:jc w:val="right"/>
        <w:rPr>
          <w:rFonts w:asciiTheme="minorHAnsi" w:hAnsiTheme="minorHAnsi" w:cstheme="minorHAnsi"/>
          <w:sz w:val="21"/>
          <w:szCs w:val="21"/>
        </w:rPr>
      </w:pPr>
    </w:p>
    <w:p w:rsidR="00796AA6" w:rsidRPr="009D245C" w:rsidRDefault="00796AA6" w:rsidP="005A164B">
      <w:pPr>
        <w:rPr>
          <w:rFonts w:asciiTheme="minorHAnsi" w:hAnsiTheme="minorHAnsi" w:cstheme="minorHAnsi"/>
          <w:sz w:val="21"/>
          <w:szCs w:val="21"/>
        </w:rPr>
      </w:pPr>
    </w:p>
    <w:sectPr w:rsidR="00796AA6" w:rsidRPr="009D245C" w:rsidSect="00C676F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9FA" w:rsidRDefault="000A29FA" w:rsidP="008D5E4F">
      <w:r>
        <w:separator/>
      </w:r>
    </w:p>
  </w:endnote>
  <w:endnote w:type="continuationSeparator" w:id="0">
    <w:p w:rsidR="000A29FA" w:rsidRDefault="000A29FA" w:rsidP="008D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ono45-Headline">
    <w:panose1 w:val="02000009000000000000"/>
    <w:charset w:val="00"/>
    <w:family w:val="modern"/>
    <w:pitch w:val="fixed"/>
    <w:sig w:usb0="800000AF" w:usb1="0000204A" w:usb2="00000000" w:usb3="00000000" w:csb0="00000001" w:csb1="00000000"/>
  </w:font>
  <w:font w:name="Bebas Neue Regular">
    <w:altName w:val="Arial"/>
    <w:panose1 w:val="00000000000000000000"/>
    <w:charset w:val="00"/>
    <w:family w:val="modern"/>
    <w:notTrueType/>
    <w:pitch w:val="variable"/>
    <w:sig w:usb0="00000001" w:usb1="10000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096" w:rsidRDefault="00415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AA6" w:rsidRPr="00796AA6" w:rsidRDefault="00796AA6" w:rsidP="00796AA6">
    <w:pPr>
      <w:pStyle w:val="Header"/>
      <w:spacing w:before="120"/>
      <w:jc w:val="right"/>
      <w:rPr>
        <w:rFonts w:ascii="Mono45-Headline" w:hAnsi="Mono45-Headline"/>
        <w:b/>
        <w:i/>
        <w:sz w:val="16"/>
        <w:szCs w:val="16"/>
      </w:rPr>
    </w:pPr>
  </w:p>
  <w:p w:rsidR="00415096" w:rsidRDefault="00415096" w:rsidP="00415096">
    <w:pPr>
      <w:pStyle w:val="BasicParagraph"/>
      <w:rPr>
        <w:rFonts w:ascii="Mono45-Headline" w:hAnsi="Mono45-Headline" w:cs="Calibri"/>
        <w:sz w:val="16"/>
        <w:szCs w:val="16"/>
      </w:rPr>
    </w:pPr>
  </w:p>
  <w:p w:rsidR="00796AA6" w:rsidRDefault="00415096" w:rsidP="00415096">
    <w:pPr>
      <w:pStyle w:val="BasicParagraph"/>
      <w:rPr>
        <w:rFonts w:ascii="Mono45-Headline" w:hAnsi="Mono45-Headline" w:cs="Calibri"/>
        <w:sz w:val="16"/>
        <w:szCs w:val="16"/>
      </w:rPr>
    </w:pPr>
    <w:r w:rsidRPr="00415096">
      <w:rPr>
        <w:rFonts w:ascii="Mono45-Headline" w:hAnsi="Mono45-Headline" w:cs="Calibri"/>
        <w:sz w:val="16"/>
        <w:szCs w:val="16"/>
      </w:rPr>
      <w:t>103/35 Johnston Street Collingwood VIC 3066</w:t>
    </w:r>
    <w:r w:rsidR="00796AA6" w:rsidRPr="00796AA6">
      <w:rPr>
        <w:rFonts w:ascii="Mono45-Headline" w:hAnsi="Mono45-Headline" w:cs="Calibri"/>
        <w:sz w:val="16"/>
        <w:szCs w:val="16"/>
      </w:rPr>
      <w:t xml:space="preserve"> </w:t>
    </w:r>
  </w:p>
  <w:p w:rsidR="00796AA6" w:rsidRPr="00796AA6" w:rsidRDefault="00796AA6" w:rsidP="00796AA6">
    <w:pPr>
      <w:pStyle w:val="BasicParagraph"/>
      <w:rPr>
        <w:rFonts w:ascii="Mono45-Headline" w:hAnsi="Mono45-Headline" w:cs="Calibri"/>
        <w:sz w:val="16"/>
        <w:szCs w:val="16"/>
      </w:rPr>
    </w:pPr>
    <w:r w:rsidRPr="00796AA6">
      <w:rPr>
        <w:rFonts w:ascii="Mono45-Headline" w:hAnsi="Mono45-Headline" w:cs="Calibri"/>
        <w:sz w:val="16"/>
        <w:szCs w:val="16"/>
      </w:rPr>
      <w:t xml:space="preserve">T: (03) 9690 6131 </w:t>
    </w:r>
    <w:r w:rsidRPr="00796AA6">
      <w:rPr>
        <w:rFonts w:ascii="Mono45-Headline" w:hAnsi="Mono45-Headline" w:cs="Calibri"/>
        <w:sz w:val="16"/>
        <w:szCs w:val="16"/>
      </w:rPr>
      <w:br/>
    </w:r>
    <w:r w:rsidR="00206042">
      <w:rPr>
        <w:rFonts w:ascii="Mono45-Headline" w:hAnsi="Mono45-Headline" w:cs="Calibri"/>
        <w:sz w:val="16"/>
        <w:szCs w:val="16"/>
      </w:rPr>
      <w:t>E: info</w:t>
    </w:r>
    <w:r w:rsidR="00206042" w:rsidRPr="00206042">
      <w:rPr>
        <w:rFonts w:ascii="Bebas Neue Regular" w:hAnsi="Bebas Neue Regular" w:cs="Calibri"/>
        <w:sz w:val="16"/>
        <w:szCs w:val="16"/>
      </w:rPr>
      <w:t>@</w:t>
    </w:r>
    <w:r w:rsidRPr="00796AA6">
      <w:rPr>
        <w:rFonts w:ascii="Mono45-Headline" w:hAnsi="Mono45-Headline" w:cs="Calibri"/>
        <w:sz w:val="16"/>
        <w:szCs w:val="16"/>
      </w:rPr>
      <w:t xml:space="preserve">auspicious.com.au </w:t>
    </w:r>
    <w:r w:rsidRPr="00796AA6">
      <w:rPr>
        <w:rFonts w:ascii="Mono45-Headline" w:hAnsi="Mono45-Headline" w:cs="Calibri"/>
        <w:sz w:val="16"/>
        <w:szCs w:val="16"/>
      </w:rPr>
      <w:br/>
      <w:t>ABN: 40 322 643 843</w:t>
    </w:r>
    <w:r>
      <w:rPr>
        <w:rFonts w:ascii="Mono45-Headline" w:hAnsi="Mono45-Headline" w:cs="Calibri"/>
        <w:sz w:val="16"/>
        <w:szCs w:val="16"/>
      </w:rPr>
      <w:t xml:space="preserve">      </w:t>
    </w:r>
    <w:r w:rsidRPr="00796AA6">
      <w:rPr>
        <w:rFonts w:ascii="Mono45-Headline" w:hAnsi="Mono45-Headline" w:cs="Calibri"/>
        <w:sz w:val="16"/>
        <w:szCs w:val="16"/>
      </w:rPr>
      <w:t>auspicious.com.au</w:t>
    </w:r>
    <w:r>
      <w:rPr>
        <w:rFonts w:ascii="Mono45-Headline" w:hAnsi="Mono45-Headline" w:cs="Calibri"/>
        <w:sz w:val="16"/>
        <w:szCs w:val="16"/>
      </w:rPr>
      <w:t xml:space="preserve">      </w:t>
    </w:r>
    <w:r w:rsidRPr="00796AA6">
      <w:rPr>
        <w:rFonts w:ascii="Mono45-Headline" w:hAnsi="Mono45-Headline" w:cstheme="minorHAnsi"/>
        <w:i/>
        <w:iCs/>
        <w:color w:val="222222"/>
        <w:sz w:val="16"/>
        <w:szCs w:val="16"/>
      </w:rPr>
      <w:t xml:space="preserve">Privacy and Data Protection Act 2014 </w:t>
    </w:r>
    <w:r w:rsidRPr="00796AA6">
      <w:rPr>
        <w:rFonts w:ascii="Mono45-Headline" w:hAnsi="Mono45-Headline" w:cstheme="minorHAnsi"/>
        <w:color w:val="222222"/>
        <w:sz w:val="16"/>
        <w:szCs w:val="16"/>
      </w:rPr>
      <w:t>(PDPA)</w:t>
    </w:r>
  </w:p>
  <w:p w:rsidR="008D5E4F" w:rsidRDefault="00796AA6" w:rsidP="00796AA6">
    <w:pPr>
      <w:pStyle w:val="BasicParagraph"/>
      <w:jc w:val="right"/>
      <w:rPr>
        <w:rFonts w:ascii="Mono45-Headline" w:hAnsi="Mono45-Headline" w:cs="Calibri"/>
        <w:b/>
        <w:noProof/>
        <w:sz w:val="16"/>
        <w:szCs w:val="16"/>
      </w:rPr>
    </w:pPr>
    <w:r w:rsidRPr="00796AA6">
      <w:rPr>
        <w:rFonts w:ascii="Mono45-Headline" w:hAnsi="Mono45-Headline" w:cs="Calibri"/>
        <w:b/>
        <w:sz w:val="16"/>
        <w:szCs w:val="16"/>
      </w:rPr>
      <w:fldChar w:fldCharType="begin"/>
    </w:r>
    <w:r w:rsidRPr="00796AA6">
      <w:rPr>
        <w:rFonts w:ascii="Mono45-Headline" w:hAnsi="Mono45-Headline" w:cs="Calibri"/>
        <w:b/>
        <w:sz w:val="16"/>
        <w:szCs w:val="16"/>
      </w:rPr>
      <w:instrText xml:space="preserve"> PAGE   \* MERGEFORMAT </w:instrText>
    </w:r>
    <w:r w:rsidRPr="00796AA6">
      <w:rPr>
        <w:rFonts w:ascii="Mono45-Headline" w:hAnsi="Mono45-Headline" w:cs="Calibri"/>
        <w:b/>
        <w:sz w:val="16"/>
        <w:szCs w:val="16"/>
      </w:rPr>
      <w:fldChar w:fldCharType="separate"/>
    </w:r>
    <w:r w:rsidR="003F35DC">
      <w:rPr>
        <w:rFonts w:ascii="Mono45-Headline" w:hAnsi="Mono45-Headline" w:cs="Calibri"/>
        <w:b/>
        <w:noProof/>
        <w:sz w:val="16"/>
        <w:szCs w:val="16"/>
      </w:rPr>
      <w:t>2</w:t>
    </w:r>
    <w:r w:rsidRPr="00796AA6">
      <w:rPr>
        <w:rFonts w:ascii="Mono45-Headline" w:hAnsi="Mono45-Headline" w:cs="Calibri"/>
        <w:b/>
        <w:noProof/>
        <w:sz w:val="16"/>
        <w:szCs w:val="16"/>
      </w:rPr>
      <w:fldChar w:fldCharType="end"/>
    </w:r>
    <w:r w:rsidRPr="00796AA6">
      <w:rPr>
        <w:rFonts w:ascii="Mono45-Headline" w:hAnsi="Mono45-Headline" w:cs="Calibri"/>
        <w:b/>
        <w:noProof/>
        <w:sz w:val="16"/>
        <w:szCs w:val="16"/>
      </w:rPr>
      <w:t>.</w:t>
    </w:r>
  </w:p>
  <w:p w:rsidR="00796AA6" w:rsidRPr="00796AA6" w:rsidRDefault="00796AA6" w:rsidP="00796AA6">
    <w:pPr>
      <w:pStyle w:val="BasicParagraph"/>
      <w:jc w:val="right"/>
      <w:rPr>
        <w:rFonts w:ascii="Mono45-Headline" w:hAnsi="Mono45-Headline" w:cs="Calibri"/>
        <w:b/>
        <w:noProo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6F4" w:rsidRDefault="00C676F4" w:rsidP="00796AA6">
    <w:pPr>
      <w:pStyle w:val="BasicParagraph"/>
      <w:rPr>
        <w:rFonts w:ascii="Mono45-Headline" w:hAnsi="Mono45-Headline" w:cs="Calibri"/>
        <w:sz w:val="16"/>
        <w:szCs w:val="16"/>
      </w:rPr>
    </w:pPr>
  </w:p>
  <w:p w:rsidR="00C676F4" w:rsidRDefault="00C676F4" w:rsidP="00796AA6">
    <w:pPr>
      <w:pStyle w:val="BasicParagraph"/>
      <w:rPr>
        <w:rFonts w:ascii="Mono45-Headline" w:hAnsi="Mono45-Headline" w:cs="Calibri"/>
        <w:sz w:val="16"/>
        <w:szCs w:val="16"/>
      </w:rPr>
    </w:pPr>
  </w:p>
  <w:p w:rsidR="00415096" w:rsidRDefault="00415096" w:rsidP="00796AA6">
    <w:pPr>
      <w:pStyle w:val="BasicParagraph"/>
      <w:rPr>
        <w:rFonts w:ascii="Mono45-Headline" w:hAnsi="Mono45-Headline" w:cs="Calibri"/>
        <w:sz w:val="16"/>
        <w:szCs w:val="16"/>
      </w:rPr>
    </w:pPr>
    <w:r w:rsidRPr="00415096">
      <w:rPr>
        <w:rFonts w:ascii="Mono45-Headline" w:hAnsi="Mono45-Headline" w:cs="Calibri"/>
        <w:sz w:val="16"/>
        <w:szCs w:val="16"/>
      </w:rPr>
      <w:t>103/35 Johnston Street Collingwood VIC 3066</w:t>
    </w:r>
    <w:r>
      <w:rPr>
        <w:rFonts w:ascii="Mono45-Headline" w:hAnsi="Mono45-Headline" w:cs="Calibri"/>
        <w:sz w:val="16"/>
        <w:szCs w:val="16"/>
      </w:rPr>
      <w:t xml:space="preserve"> </w:t>
    </w:r>
  </w:p>
  <w:p w:rsidR="00302A1F" w:rsidRPr="00C676F4" w:rsidRDefault="00302A1F" w:rsidP="00796AA6">
    <w:pPr>
      <w:pStyle w:val="BasicParagraph"/>
      <w:rPr>
        <w:rFonts w:ascii="Mono45-Headline" w:hAnsi="Mono45-Headline" w:cs="Calibri"/>
        <w:sz w:val="16"/>
        <w:szCs w:val="16"/>
      </w:rPr>
    </w:pPr>
    <w:r w:rsidRPr="00C676F4">
      <w:rPr>
        <w:rFonts w:ascii="Mono45-Headline" w:hAnsi="Mono45-Headline" w:cs="Calibri"/>
        <w:sz w:val="16"/>
        <w:szCs w:val="16"/>
      </w:rPr>
      <w:t xml:space="preserve">T: (03) 9690 6131 </w:t>
    </w:r>
    <w:r w:rsidR="00796AA6" w:rsidRPr="00C676F4">
      <w:rPr>
        <w:rFonts w:ascii="Mono45-Headline" w:hAnsi="Mono45-Headline" w:cs="Calibri"/>
        <w:sz w:val="16"/>
        <w:szCs w:val="16"/>
      </w:rPr>
      <w:br/>
      <w:t>E: infO</w:t>
    </w:r>
    <w:r w:rsidR="00206042" w:rsidRPr="00C676F4">
      <w:rPr>
        <w:rFonts w:ascii="Mono45-Headline" w:hAnsi="Mono45-Headline" w:cs="Calibri"/>
        <w:sz w:val="16"/>
        <w:szCs w:val="16"/>
      </w:rPr>
      <w:t>@</w:t>
    </w:r>
    <w:r w:rsidRPr="00C676F4">
      <w:rPr>
        <w:rFonts w:ascii="Mono45-Headline" w:hAnsi="Mono45-Headline" w:cs="Calibri"/>
        <w:sz w:val="16"/>
        <w:szCs w:val="16"/>
      </w:rPr>
      <w:t xml:space="preserve">auspicious.com.au </w:t>
    </w:r>
    <w:r w:rsidR="00796AA6" w:rsidRPr="00C676F4">
      <w:rPr>
        <w:rFonts w:ascii="Mono45-Headline" w:hAnsi="Mono45-Headline" w:cs="Calibri"/>
        <w:sz w:val="16"/>
        <w:szCs w:val="16"/>
      </w:rPr>
      <w:br/>
    </w:r>
    <w:r w:rsidRPr="00C676F4">
      <w:rPr>
        <w:rFonts w:ascii="Mono45-Headline" w:hAnsi="Mono45-Headline" w:cs="Calibri"/>
        <w:sz w:val="16"/>
        <w:szCs w:val="16"/>
      </w:rPr>
      <w:t>ABN: 40 322 643 843</w:t>
    </w:r>
    <w:r w:rsidR="00796AA6" w:rsidRPr="00C676F4">
      <w:rPr>
        <w:rFonts w:ascii="Mono45-Headline" w:hAnsi="Mono45-Headline" w:cs="Calibri"/>
        <w:sz w:val="16"/>
        <w:szCs w:val="16"/>
      </w:rPr>
      <w:t xml:space="preserve">      </w:t>
    </w:r>
    <w:r w:rsidRPr="00C676F4">
      <w:rPr>
        <w:rFonts w:ascii="Mono45-Headline" w:hAnsi="Mono45-Headline" w:cs="Calibri"/>
        <w:sz w:val="16"/>
        <w:szCs w:val="16"/>
      </w:rPr>
      <w:t>auspicious.com.au</w:t>
    </w:r>
    <w:r w:rsidR="00796AA6" w:rsidRPr="00C676F4">
      <w:rPr>
        <w:rFonts w:ascii="Mono45-Headline" w:hAnsi="Mono45-Headline" w:cs="Calibri"/>
        <w:sz w:val="16"/>
        <w:szCs w:val="16"/>
      </w:rPr>
      <w:t xml:space="preserve">      </w:t>
    </w:r>
    <w:r w:rsidRPr="00C676F4">
      <w:rPr>
        <w:rFonts w:ascii="Mono45-Headline" w:hAnsi="Mono45-Headline" w:cstheme="minorHAnsi"/>
        <w:i/>
        <w:iCs/>
        <w:color w:val="222222"/>
        <w:sz w:val="16"/>
        <w:szCs w:val="16"/>
      </w:rPr>
      <w:t xml:space="preserve">Privacy and Data Protection Act 2014 </w:t>
    </w:r>
    <w:r w:rsidRPr="00C676F4">
      <w:rPr>
        <w:rFonts w:ascii="Mono45-Headline" w:hAnsi="Mono45-Headline" w:cstheme="minorHAnsi"/>
        <w:color w:val="222222"/>
        <w:sz w:val="16"/>
        <w:szCs w:val="16"/>
      </w:rPr>
      <w:t>(PDPA)</w:t>
    </w:r>
  </w:p>
  <w:p w:rsidR="00302A1F" w:rsidRPr="00C676F4" w:rsidRDefault="00302A1F" w:rsidP="00302A1F">
    <w:pPr>
      <w:pStyle w:val="BasicParagraph"/>
      <w:jc w:val="right"/>
      <w:rPr>
        <w:rFonts w:ascii="Mono45-Headline" w:hAnsi="Mono45-Headline" w:cs="Calibri"/>
        <w:b/>
        <w:noProof/>
        <w:sz w:val="16"/>
        <w:szCs w:val="16"/>
      </w:rPr>
    </w:pPr>
    <w:r w:rsidRPr="00C676F4">
      <w:rPr>
        <w:rFonts w:ascii="Mono45-Headline" w:hAnsi="Mono45-Headline" w:cs="Calibri"/>
        <w:b/>
        <w:sz w:val="16"/>
        <w:szCs w:val="16"/>
      </w:rPr>
      <w:fldChar w:fldCharType="begin"/>
    </w:r>
    <w:r w:rsidRPr="00C676F4">
      <w:rPr>
        <w:rFonts w:ascii="Mono45-Headline" w:hAnsi="Mono45-Headline" w:cs="Calibri"/>
        <w:b/>
        <w:sz w:val="16"/>
        <w:szCs w:val="16"/>
      </w:rPr>
      <w:instrText xml:space="preserve"> PAGE   \* MERGEFORMAT </w:instrText>
    </w:r>
    <w:r w:rsidRPr="00C676F4">
      <w:rPr>
        <w:rFonts w:ascii="Mono45-Headline" w:hAnsi="Mono45-Headline" w:cs="Calibri"/>
        <w:b/>
        <w:sz w:val="16"/>
        <w:szCs w:val="16"/>
      </w:rPr>
      <w:fldChar w:fldCharType="separate"/>
    </w:r>
    <w:r w:rsidR="003F35DC">
      <w:rPr>
        <w:rFonts w:ascii="Mono45-Headline" w:hAnsi="Mono45-Headline" w:cs="Calibri"/>
        <w:b/>
        <w:noProof/>
        <w:sz w:val="16"/>
        <w:szCs w:val="16"/>
      </w:rPr>
      <w:t>1</w:t>
    </w:r>
    <w:r w:rsidRPr="00C676F4">
      <w:rPr>
        <w:rFonts w:ascii="Mono45-Headline" w:hAnsi="Mono45-Headline" w:cs="Calibri"/>
        <w:b/>
        <w:noProof/>
        <w:sz w:val="16"/>
        <w:szCs w:val="16"/>
      </w:rPr>
      <w:fldChar w:fldCharType="end"/>
    </w:r>
    <w:r w:rsidRPr="00C676F4">
      <w:rPr>
        <w:rFonts w:ascii="Mono45-Headline" w:hAnsi="Mono45-Headline" w:cs="Calibri"/>
        <w:b/>
        <w:noProof/>
        <w:sz w:val="16"/>
        <w:szCs w:val="16"/>
      </w:rPr>
      <w:t>.</w:t>
    </w:r>
  </w:p>
  <w:p w:rsidR="008F5518" w:rsidRPr="00302A1F" w:rsidRDefault="008F5518" w:rsidP="00302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9FA" w:rsidRDefault="000A29FA" w:rsidP="008D5E4F">
      <w:r>
        <w:separator/>
      </w:r>
    </w:p>
  </w:footnote>
  <w:footnote w:type="continuationSeparator" w:id="0">
    <w:p w:rsidR="000A29FA" w:rsidRDefault="000A29FA" w:rsidP="008D5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096" w:rsidRDefault="00415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096" w:rsidRDefault="004150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A1F" w:rsidRDefault="00302A1F" w:rsidP="008F5518">
    <w:pPr>
      <w:pStyle w:val="Header"/>
      <w:jc w:val="right"/>
      <w:rPr>
        <w:sz w:val="20"/>
      </w:rPr>
    </w:pPr>
  </w:p>
  <w:p w:rsidR="00302A1F" w:rsidRPr="001E30F2" w:rsidRDefault="00302A1F" w:rsidP="008F5518">
    <w:pPr>
      <w:pStyle w:val="Header"/>
      <w:jc w:val="right"/>
      <w:rPr>
        <w:sz w:val="20"/>
      </w:rPr>
    </w:pPr>
  </w:p>
  <w:p w:rsidR="00302A1F" w:rsidRPr="001E30F2" w:rsidRDefault="00302A1F" w:rsidP="008F5518">
    <w:pPr>
      <w:pStyle w:val="Header"/>
      <w:jc w:val="right"/>
      <w:rPr>
        <w:sz w:val="20"/>
      </w:rPr>
    </w:pPr>
  </w:p>
  <w:p w:rsidR="00302A1F" w:rsidRPr="001E30F2" w:rsidRDefault="00302A1F" w:rsidP="008F5518">
    <w:pPr>
      <w:pStyle w:val="Header"/>
      <w:jc w:val="right"/>
      <w:rPr>
        <w:sz w:val="20"/>
      </w:rPr>
    </w:pPr>
    <w:r w:rsidRPr="001E30F2">
      <w:rPr>
        <w:noProof/>
        <w:sz w:val="20"/>
        <w:lang w:val="en-AU" w:eastAsia="en-AU"/>
      </w:rPr>
      <w:drawing>
        <wp:inline distT="0" distB="0" distL="0" distR="0" wp14:anchorId="23C0F999" wp14:editId="3D341A08">
          <wp:extent cx="1353600" cy="1080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P logo update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600" cy="1080000"/>
                  </a:xfrm>
                  <a:prstGeom prst="rect">
                    <a:avLst/>
                  </a:prstGeom>
                </pic:spPr>
              </pic:pic>
            </a:graphicData>
          </a:graphic>
        </wp:inline>
      </w:drawing>
    </w:r>
  </w:p>
  <w:p w:rsidR="00302A1F" w:rsidRPr="00796AA6" w:rsidRDefault="00302A1F" w:rsidP="001E30F2">
    <w:pPr>
      <w:pStyle w:val="Header"/>
      <w:spacing w:before="120"/>
      <w:jc w:val="right"/>
      <w:rPr>
        <w:rFonts w:ascii="Mono45-Headline" w:hAnsi="Mono45-Headline"/>
        <w:b/>
        <w:i/>
        <w:sz w:val="16"/>
        <w:szCs w:val="16"/>
      </w:rPr>
    </w:pPr>
  </w:p>
  <w:p w:rsidR="00F47472" w:rsidRPr="00C676F4" w:rsidRDefault="00F47472">
    <w:pPr>
      <w:rPr>
        <w:rFonts w:ascii="Mono45-Headline" w:hAnsi="Mono45-Headlin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5F45"/>
    <w:multiLevelType w:val="hybridMultilevel"/>
    <w:tmpl w:val="6860A346"/>
    <w:lvl w:ilvl="0" w:tplc="2ABE326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47050C"/>
    <w:multiLevelType w:val="multilevel"/>
    <w:tmpl w:val="B352C0A2"/>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E7F41C3"/>
    <w:multiLevelType w:val="hybridMultilevel"/>
    <w:tmpl w:val="48B80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51097A"/>
    <w:multiLevelType w:val="hybridMultilevel"/>
    <w:tmpl w:val="6068F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836F0E"/>
    <w:multiLevelType w:val="hybridMultilevel"/>
    <w:tmpl w:val="6A7C7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A551DF"/>
    <w:multiLevelType w:val="hybridMultilevel"/>
    <w:tmpl w:val="38547790"/>
    <w:lvl w:ilvl="0" w:tplc="2ABE326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1F543A"/>
    <w:multiLevelType w:val="hybridMultilevel"/>
    <w:tmpl w:val="F22AD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8D487D"/>
    <w:multiLevelType w:val="hybridMultilevel"/>
    <w:tmpl w:val="6A9691D0"/>
    <w:lvl w:ilvl="0" w:tplc="2ABE326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8A627A"/>
    <w:multiLevelType w:val="hybridMultilevel"/>
    <w:tmpl w:val="DE4E0E6C"/>
    <w:lvl w:ilvl="0" w:tplc="B74A20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965753"/>
    <w:multiLevelType w:val="hybridMultilevel"/>
    <w:tmpl w:val="8ED863D0"/>
    <w:lvl w:ilvl="0" w:tplc="14BAAB76">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580A9B"/>
    <w:multiLevelType w:val="multilevel"/>
    <w:tmpl w:val="3FAC27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BE329AE"/>
    <w:multiLevelType w:val="multilevel"/>
    <w:tmpl w:val="862E0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BC091A"/>
    <w:multiLevelType w:val="hybridMultilevel"/>
    <w:tmpl w:val="A51C9430"/>
    <w:lvl w:ilvl="0" w:tplc="2ABE326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37684E"/>
    <w:multiLevelType w:val="multilevel"/>
    <w:tmpl w:val="87DA5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2AD7C47"/>
    <w:multiLevelType w:val="hybridMultilevel"/>
    <w:tmpl w:val="27428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453DDC"/>
    <w:multiLevelType w:val="hybridMultilevel"/>
    <w:tmpl w:val="A27840F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721AD8"/>
    <w:multiLevelType w:val="hybridMultilevel"/>
    <w:tmpl w:val="12A45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C142B3"/>
    <w:multiLevelType w:val="hybridMultilevel"/>
    <w:tmpl w:val="0A4C6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13"/>
  </w:num>
  <w:num w:numId="5">
    <w:abstractNumId w:val="0"/>
  </w:num>
  <w:num w:numId="6">
    <w:abstractNumId w:val="5"/>
  </w:num>
  <w:num w:numId="7">
    <w:abstractNumId w:val="7"/>
  </w:num>
  <w:num w:numId="8">
    <w:abstractNumId w:val="12"/>
  </w:num>
  <w:num w:numId="9">
    <w:abstractNumId w:val="16"/>
  </w:num>
  <w:num w:numId="10">
    <w:abstractNumId w:val="2"/>
  </w:num>
  <w:num w:numId="11">
    <w:abstractNumId w:val="4"/>
  </w:num>
  <w:num w:numId="12">
    <w:abstractNumId w:val="17"/>
  </w:num>
  <w:num w:numId="13">
    <w:abstractNumId w:val="14"/>
  </w:num>
  <w:num w:numId="14">
    <w:abstractNumId w:val="3"/>
  </w:num>
  <w:num w:numId="15">
    <w:abstractNumId w:val="6"/>
  </w:num>
  <w:num w:numId="16">
    <w:abstractNumId w:val="15"/>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4F"/>
    <w:rsid w:val="000A29FA"/>
    <w:rsid w:val="00103719"/>
    <w:rsid w:val="00122A03"/>
    <w:rsid w:val="001E30F2"/>
    <w:rsid w:val="001E6824"/>
    <w:rsid w:val="00205D43"/>
    <w:rsid w:val="00206042"/>
    <w:rsid w:val="00231E2D"/>
    <w:rsid w:val="00302A1F"/>
    <w:rsid w:val="003C31C1"/>
    <w:rsid w:val="003F35DC"/>
    <w:rsid w:val="00415096"/>
    <w:rsid w:val="00456D88"/>
    <w:rsid w:val="005507E7"/>
    <w:rsid w:val="005A164B"/>
    <w:rsid w:val="005A7F0B"/>
    <w:rsid w:val="005B333D"/>
    <w:rsid w:val="0061321D"/>
    <w:rsid w:val="00651EDE"/>
    <w:rsid w:val="006F1508"/>
    <w:rsid w:val="00737B93"/>
    <w:rsid w:val="007504E7"/>
    <w:rsid w:val="00796AA6"/>
    <w:rsid w:val="008572C5"/>
    <w:rsid w:val="008D5E4F"/>
    <w:rsid w:val="008F5518"/>
    <w:rsid w:val="009D245C"/>
    <w:rsid w:val="009E102B"/>
    <w:rsid w:val="00A003DE"/>
    <w:rsid w:val="00A126E7"/>
    <w:rsid w:val="00A60506"/>
    <w:rsid w:val="00B135B1"/>
    <w:rsid w:val="00B23886"/>
    <w:rsid w:val="00B52F68"/>
    <w:rsid w:val="00C676F4"/>
    <w:rsid w:val="00CA7569"/>
    <w:rsid w:val="00CC152C"/>
    <w:rsid w:val="00CC2755"/>
    <w:rsid w:val="00CD353A"/>
    <w:rsid w:val="00D0216F"/>
    <w:rsid w:val="00D26608"/>
    <w:rsid w:val="00D517FB"/>
    <w:rsid w:val="00D631A0"/>
    <w:rsid w:val="00DF4569"/>
    <w:rsid w:val="00E54B54"/>
    <w:rsid w:val="00E7522F"/>
    <w:rsid w:val="00ED6656"/>
    <w:rsid w:val="00F47472"/>
    <w:rsid w:val="00FB49C1"/>
    <w:rsid w:val="00FE525E"/>
    <w:rsid w:val="00FF1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A619199"/>
  <w15:chartTrackingRefBased/>
  <w15:docId w15:val="{17E84692-3C37-4526-9C80-EA96F27C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7E7"/>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D5E4F"/>
    <w:pPr>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Header">
    <w:name w:val="header"/>
    <w:basedOn w:val="Normal"/>
    <w:link w:val="HeaderChar"/>
    <w:uiPriority w:val="99"/>
    <w:unhideWhenUsed/>
    <w:rsid w:val="008D5E4F"/>
    <w:pPr>
      <w:tabs>
        <w:tab w:val="center" w:pos="4513"/>
        <w:tab w:val="right" w:pos="9026"/>
      </w:tabs>
    </w:pPr>
  </w:style>
  <w:style w:type="character" w:customStyle="1" w:styleId="HeaderChar">
    <w:name w:val="Header Char"/>
    <w:basedOn w:val="DefaultParagraphFont"/>
    <w:link w:val="Header"/>
    <w:uiPriority w:val="99"/>
    <w:rsid w:val="008D5E4F"/>
  </w:style>
  <w:style w:type="paragraph" w:styleId="Footer">
    <w:name w:val="footer"/>
    <w:basedOn w:val="Normal"/>
    <w:link w:val="FooterChar"/>
    <w:uiPriority w:val="99"/>
    <w:unhideWhenUsed/>
    <w:rsid w:val="008D5E4F"/>
    <w:pPr>
      <w:tabs>
        <w:tab w:val="center" w:pos="4513"/>
        <w:tab w:val="right" w:pos="9026"/>
      </w:tabs>
    </w:pPr>
  </w:style>
  <w:style w:type="character" w:customStyle="1" w:styleId="FooterChar">
    <w:name w:val="Footer Char"/>
    <w:basedOn w:val="DefaultParagraphFont"/>
    <w:link w:val="Footer"/>
    <w:uiPriority w:val="99"/>
    <w:rsid w:val="008D5E4F"/>
  </w:style>
  <w:style w:type="paragraph" w:styleId="BalloonText">
    <w:name w:val="Balloon Text"/>
    <w:basedOn w:val="Normal"/>
    <w:link w:val="BalloonTextChar"/>
    <w:uiPriority w:val="99"/>
    <w:semiHidden/>
    <w:unhideWhenUsed/>
    <w:rsid w:val="00456D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D88"/>
    <w:rPr>
      <w:rFonts w:ascii="Segoe UI" w:hAnsi="Segoe UI" w:cs="Segoe UI"/>
      <w:sz w:val="18"/>
      <w:szCs w:val="18"/>
    </w:rPr>
  </w:style>
  <w:style w:type="character" w:styleId="Hyperlink">
    <w:name w:val="Hyperlink"/>
    <w:basedOn w:val="DefaultParagraphFont"/>
    <w:uiPriority w:val="99"/>
    <w:unhideWhenUsed/>
    <w:rsid w:val="00A126E7"/>
    <w:rPr>
      <w:color w:val="0563C1" w:themeColor="hyperlink"/>
      <w:u w:val="single"/>
    </w:rPr>
  </w:style>
  <w:style w:type="paragraph" w:styleId="NormalWeb">
    <w:name w:val="Normal (Web)"/>
    <w:basedOn w:val="Normal"/>
    <w:uiPriority w:val="99"/>
    <w:unhideWhenUsed/>
    <w:rsid w:val="00B135B1"/>
    <w:pPr>
      <w:spacing w:before="100" w:beforeAutospacing="1" w:after="100" w:afterAutospacing="1"/>
    </w:pPr>
    <w:rPr>
      <w:szCs w:val="24"/>
      <w:lang w:eastAsia="en-AU"/>
    </w:rPr>
  </w:style>
  <w:style w:type="paragraph" w:styleId="ListParagraph">
    <w:name w:val="List Paragraph"/>
    <w:basedOn w:val="Normal"/>
    <w:link w:val="ListParagraphChar"/>
    <w:uiPriority w:val="34"/>
    <w:qFormat/>
    <w:rsid w:val="005507E7"/>
    <w:pPr>
      <w:ind w:left="720"/>
      <w:contextualSpacing/>
    </w:pPr>
    <w:rPr>
      <w:rFonts w:ascii="Arial" w:hAnsi="Arial"/>
      <w:spacing w:val="-5"/>
      <w:sz w:val="20"/>
      <w:lang w:val="en-AU"/>
    </w:rPr>
  </w:style>
  <w:style w:type="table" w:styleId="TableGrid">
    <w:name w:val="Table Grid"/>
    <w:basedOn w:val="TableNormal"/>
    <w:uiPriority w:val="59"/>
    <w:rsid w:val="005507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withLine">
    <w:name w:val="Title with Line"/>
    <w:basedOn w:val="Normal"/>
    <w:link w:val="TitlewithLineChar"/>
    <w:qFormat/>
    <w:rsid w:val="005507E7"/>
    <w:pPr>
      <w:pBdr>
        <w:top w:val="single" w:sz="12" w:space="10" w:color="0070C0"/>
        <w:bottom w:val="single" w:sz="12" w:space="10" w:color="0070C0"/>
      </w:pBdr>
      <w:spacing w:after="240"/>
    </w:pPr>
    <w:rPr>
      <w:rFonts w:ascii="Arial" w:hAnsi="Arial" w:cs="Arial"/>
      <w:b/>
      <w:bCs/>
      <w:kern w:val="32"/>
      <w:sz w:val="40"/>
      <w:szCs w:val="48"/>
      <w:lang w:val="en-AU" w:eastAsia="en-AU"/>
    </w:rPr>
  </w:style>
  <w:style w:type="character" w:customStyle="1" w:styleId="TitlewithLineChar">
    <w:name w:val="Title with Line Char"/>
    <w:basedOn w:val="DefaultParagraphFont"/>
    <w:link w:val="TitlewithLine"/>
    <w:rsid w:val="005507E7"/>
    <w:rPr>
      <w:rFonts w:ascii="Arial" w:eastAsia="Times New Roman" w:hAnsi="Arial" w:cs="Arial"/>
      <w:b/>
      <w:bCs/>
      <w:kern w:val="32"/>
      <w:sz w:val="40"/>
      <w:szCs w:val="48"/>
      <w:lang w:eastAsia="en-AU"/>
    </w:rPr>
  </w:style>
  <w:style w:type="paragraph" w:styleId="NoSpacing">
    <w:name w:val="No Spacing"/>
    <w:uiPriority w:val="1"/>
    <w:qFormat/>
    <w:rsid w:val="005A164B"/>
    <w:pPr>
      <w:spacing w:after="0" w:line="240" w:lineRule="auto"/>
    </w:pPr>
  </w:style>
  <w:style w:type="character" w:customStyle="1" w:styleId="ListParagraphChar">
    <w:name w:val="List Paragraph Char"/>
    <w:basedOn w:val="DefaultParagraphFont"/>
    <w:link w:val="ListParagraph"/>
    <w:uiPriority w:val="34"/>
    <w:rsid w:val="00CD353A"/>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8525">
      <w:bodyDiv w:val="1"/>
      <w:marLeft w:val="0"/>
      <w:marRight w:val="0"/>
      <w:marTop w:val="0"/>
      <w:marBottom w:val="0"/>
      <w:divBdr>
        <w:top w:val="none" w:sz="0" w:space="0" w:color="auto"/>
        <w:left w:val="none" w:sz="0" w:space="0" w:color="auto"/>
        <w:bottom w:val="none" w:sz="0" w:space="0" w:color="auto"/>
        <w:right w:val="none" w:sz="0" w:space="0" w:color="auto"/>
      </w:divBdr>
    </w:div>
    <w:div w:id="501042379">
      <w:bodyDiv w:val="1"/>
      <w:marLeft w:val="0"/>
      <w:marRight w:val="0"/>
      <w:marTop w:val="0"/>
      <w:marBottom w:val="0"/>
      <w:divBdr>
        <w:top w:val="none" w:sz="0" w:space="0" w:color="auto"/>
        <w:left w:val="none" w:sz="0" w:space="0" w:color="auto"/>
        <w:bottom w:val="none" w:sz="0" w:space="0" w:color="auto"/>
        <w:right w:val="none" w:sz="0" w:space="0" w:color="auto"/>
      </w:divBdr>
      <w:divsChild>
        <w:div w:id="729230390">
          <w:marLeft w:val="0"/>
          <w:marRight w:val="0"/>
          <w:marTop w:val="0"/>
          <w:marBottom w:val="0"/>
          <w:divBdr>
            <w:top w:val="none" w:sz="0" w:space="0" w:color="auto"/>
            <w:left w:val="none" w:sz="0" w:space="0" w:color="auto"/>
            <w:bottom w:val="none" w:sz="0" w:space="0" w:color="auto"/>
            <w:right w:val="none" w:sz="0" w:space="0" w:color="auto"/>
          </w:divBdr>
        </w:div>
      </w:divsChild>
    </w:div>
    <w:div w:id="981688589">
      <w:bodyDiv w:val="1"/>
      <w:marLeft w:val="0"/>
      <w:marRight w:val="0"/>
      <w:marTop w:val="0"/>
      <w:marBottom w:val="0"/>
      <w:divBdr>
        <w:top w:val="none" w:sz="0" w:space="0" w:color="auto"/>
        <w:left w:val="none" w:sz="0" w:space="0" w:color="auto"/>
        <w:bottom w:val="none" w:sz="0" w:space="0" w:color="auto"/>
        <w:right w:val="none" w:sz="0" w:space="0" w:color="auto"/>
      </w:divBdr>
    </w:div>
    <w:div w:id="1412391427">
      <w:bodyDiv w:val="1"/>
      <w:marLeft w:val="0"/>
      <w:marRight w:val="0"/>
      <w:marTop w:val="0"/>
      <w:marBottom w:val="0"/>
      <w:divBdr>
        <w:top w:val="none" w:sz="0" w:space="0" w:color="auto"/>
        <w:left w:val="none" w:sz="0" w:space="0" w:color="auto"/>
        <w:bottom w:val="none" w:sz="0" w:space="0" w:color="auto"/>
        <w:right w:val="none" w:sz="0" w:space="0" w:color="auto"/>
      </w:divBdr>
      <w:divsChild>
        <w:div w:id="1382552514">
          <w:marLeft w:val="0"/>
          <w:marRight w:val="0"/>
          <w:marTop w:val="0"/>
          <w:marBottom w:val="0"/>
          <w:divBdr>
            <w:top w:val="none" w:sz="0" w:space="0" w:color="auto"/>
            <w:left w:val="none" w:sz="0" w:space="0" w:color="auto"/>
            <w:bottom w:val="none" w:sz="0" w:space="0" w:color="auto"/>
            <w:right w:val="none" w:sz="0" w:space="0" w:color="auto"/>
          </w:divBdr>
        </w:div>
        <w:div w:id="233587211">
          <w:marLeft w:val="0"/>
          <w:marRight w:val="0"/>
          <w:marTop w:val="0"/>
          <w:marBottom w:val="0"/>
          <w:divBdr>
            <w:top w:val="none" w:sz="0" w:space="0" w:color="auto"/>
            <w:left w:val="none" w:sz="0" w:space="0" w:color="auto"/>
            <w:bottom w:val="none" w:sz="0" w:space="0" w:color="auto"/>
            <w:right w:val="none" w:sz="0" w:space="0" w:color="auto"/>
          </w:divBdr>
        </w:div>
        <w:div w:id="855121774">
          <w:marLeft w:val="0"/>
          <w:marRight w:val="0"/>
          <w:marTop w:val="0"/>
          <w:marBottom w:val="0"/>
          <w:divBdr>
            <w:top w:val="none" w:sz="0" w:space="0" w:color="auto"/>
            <w:left w:val="none" w:sz="0" w:space="0" w:color="auto"/>
            <w:bottom w:val="none" w:sz="0" w:space="0" w:color="auto"/>
            <w:right w:val="none" w:sz="0" w:space="0" w:color="auto"/>
          </w:divBdr>
        </w:div>
        <w:div w:id="1380595626">
          <w:marLeft w:val="0"/>
          <w:marRight w:val="0"/>
          <w:marTop w:val="0"/>
          <w:marBottom w:val="0"/>
          <w:divBdr>
            <w:top w:val="none" w:sz="0" w:space="0" w:color="auto"/>
            <w:left w:val="none" w:sz="0" w:space="0" w:color="auto"/>
            <w:bottom w:val="none" w:sz="0" w:space="0" w:color="auto"/>
            <w:right w:val="none" w:sz="0" w:space="0" w:color="auto"/>
          </w:divBdr>
        </w:div>
        <w:div w:id="244806258">
          <w:marLeft w:val="0"/>
          <w:marRight w:val="0"/>
          <w:marTop w:val="0"/>
          <w:marBottom w:val="0"/>
          <w:divBdr>
            <w:top w:val="none" w:sz="0" w:space="0" w:color="auto"/>
            <w:left w:val="none" w:sz="0" w:space="0" w:color="auto"/>
            <w:bottom w:val="none" w:sz="0" w:space="0" w:color="auto"/>
            <w:right w:val="none" w:sz="0" w:space="0" w:color="auto"/>
          </w:divBdr>
        </w:div>
        <w:div w:id="546573357">
          <w:marLeft w:val="0"/>
          <w:marRight w:val="0"/>
          <w:marTop w:val="0"/>
          <w:marBottom w:val="0"/>
          <w:divBdr>
            <w:top w:val="none" w:sz="0" w:space="0" w:color="auto"/>
            <w:left w:val="none" w:sz="0" w:space="0" w:color="auto"/>
            <w:bottom w:val="none" w:sz="0" w:space="0" w:color="auto"/>
            <w:right w:val="none" w:sz="0" w:space="0" w:color="auto"/>
          </w:divBdr>
        </w:div>
        <w:div w:id="953554924">
          <w:marLeft w:val="0"/>
          <w:marRight w:val="0"/>
          <w:marTop w:val="0"/>
          <w:marBottom w:val="0"/>
          <w:divBdr>
            <w:top w:val="none" w:sz="0" w:space="0" w:color="auto"/>
            <w:left w:val="none" w:sz="0" w:space="0" w:color="auto"/>
            <w:bottom w:val="none" w:sz="0" w:space="0" w:color="auto"/>
            <w:right w:val="none" w:sz="0" w:space="0" w:color="auto"/>
          </w:divBdr>
        </w:div>
        <w:div w:id="923881595">
          <w:marLeft w:val="0"/>
          <w:marRight w:val="0"/>
          <w:marTop w:val="0"/>
          <w:marBottom w:val="0"/>
          <w:divBdr>
            <w:top w:val="none" w:sz="0" w:space="0" w:color="auto"/>
            <w:left w:val="none" w:sz="0" w:space="0" w:color="auto"/>
            <w:bottom w:val="none" w:sz="0" w:space="0" w:color="auto"/>
            <w:right w:val="none" w:sz="0" w:space="0" w:color="auto"/>
          </w:divBdr>
        </w:div>
        <w:div w:id="543953566">
          <w:marLeft w:val="0"/>
          <w:marRight w:val="0"/>
          <w:marTop w:val="0"/>
          <w:marBottom w:val="0"/>
          <w:divBdr>
            <w:top w:val="none" w:sz="0" w:space="0" w:color="auto"/>
            <w:left w:val="none" w:sz="0" w:space="0" w:color="auto"/>
            <w:bottom w:val="none" w:sz="0" w:space="0" w:color="auto"/>
            <w:right w:val="none" w:sz="0" w:space="0" w:color="auto"/>
          </w:divBdr>
        </w:div>
        <w:div w:id="1234778160">
          <w:marLeft w:val="0"/>
          <w:marRight w:val="0"/>
          <w:marTop w:val="0"/>
          <w:marBottom w:val="0"/>
          <w:divBdr>
            <w:top w:val="none" w:sz="0" w:space="0" w:color="auto"/>
            <w:left w:val="none" w:sz="0" w:space="0" w:color="auto"/>
            <w:bottom w:val="none" w:sz="0" w:space="0" w:color="auto"/>
            <w:right w:val="none" w:sz="0" w:space="0" w:color="auto"/>
          </w:divBdr>
        </w:div>
        <w:div w:id="888029615">
          <w:marLeft w:val="0"/>
          <w:marRight w:val="0"/>
          <w:marTop w:val="0"/>
          <w:marBottom w:val="0"/>
          <w:divBdr>
            <w:top w:val="none" w:sz="0" w:space="0" w:color="auto"/>
            <w:left w:val="none" w:sz="0" w:space="0" w:color="auto"/>
            <w:bottom w:val="none" w:sz="0" w:space="0" w:color="auto"/>
            <w:right w:val="none" w:sz="0" w:space="0" w:color="auto"/>
          </w:divBdr>
        </w:div>
        <w:div w:id="2026010791">
          <w:marLeft w:val="0"/>
          <w:marRight w:val="0"/>
          <w:marTop w:val="0"/>
          <w:marBottom w:val="0"/>
          <w:divBdr>
            <w:top w:val="none" w:sz="0" w:space="0" w:color="auto"/>
            <w:left w:val="none" w:sz="0" w:space="0" w:color="auto"/>
            <w:bottom w:val="none" w:sz="0" w:space="0" w:color="auto"/>
            <w:right w:val="none" w:sz="0" w:space="0" w:color="auto"/>
          </w:divBdr>
        </w:div>
        <w:div w:id="1464032133">
          <w:marLeft w:val="0"/>
          <w:marRight w:val="0"/>
          <w:marTop w:val="0"/>
          <w:marBottom w:val="0"/>
          <w:divBdr>
            <w:top w:val="none" w:sz="0" w:space="0" w:color="auto"/>
            <w:left w:val="none" w:sz="0" w:space="0" w:color="auto"/>
            <w:bottom w:val="none" w:sz="0" w:space="0" w:color="auto"/>
            <w:right w:val="none" w:sz="0" w:space="0" w:color="auto"/>
          </w:divBdr>
        </w:div>
        <w:div w:id="691958648">
          <w:marLeft w:val="0"/>
          <w:marRight w:val="0"/>
          <w:marTop w:val="0"/>
          <w:marBottom w:val="0"/>
          <w:divBdr>
            <w:top w:val="none" w:sz="0" w:space="0" w:color="auto"/>
            <w:left w:val="none" w:sz="0" w:space="0" w:color="auto"/>
            <w:bottom w:val="none" w:sz="0" w:space="0" w:color="auto"/>
            <w:right w:val="none" w:sz="0" w:space="0" w:color="auto"/>
          </w:divBdr>
        </w:div>
        <w:div w:id="1795100621">
          <w:marLeft w:val="0"/>
          <w:marRight w:val="0"/>
          <w:marTop w:val="0"/>
          <w:marBottom w:val="0"/>
          <w:divBdr>
            <w:top w:val="none" w:sz="0" w:space="0" w:color="auto"/>
            <w:left w:val="none" w:sz="0" w:space="0" w:color="auto"/>
            <w:bottom w:val="none" w:sz="0" w:space="0" w:color="auto"/>
            <w:right w:val="none" w:sz="0" w:space="0" w:color="auto"/>
          </w:divBdr>
        </w:div>
        <w:div w:id="1235890681">
          <w:marLeft w:val="0"/>
          <w:marRight w:val="0"/>
          <w:marTop w:val="0"/>
          <w:marBottom w:val="0"/>
          <w:divBdr>
            <w:top w:val="none" w:sz="0" w:space="0" w:color="auto"/>
            <w:left w:val="none" w:sz="0" w:space="0" w:color="auto"/>
            <w:bottom w:val="none" w:sz="0" w:space="0" w:color="auto"/>
            <w:right w:val="none" w:sz="0" w:space="0" w:color="auto"/>
          </w:divBdr>
        </w:div>
        <w:div w:id="835725318">
          <w:marLeft w:val="0"/>
          <w:marRight w:val="0"/>
          <w:marTop w:val="0"/>
          <w:marBottom w:val="0"/>
          <w:divBdr>
            <w:top w:val="none" w:sz="0" w:space="0" w:color="auto"/>
            <w:left w:val="none" w:sz="0" w:space="0" w:color="auto"/>
            <w:bottom w:val="none" w:sz="0" w:space="0" w:color="auto"/>
            <w:right w:val="none" w:sz="0" w:space="0" w:color="auto"/>
          </w:divBdr>
        </w:div>
        <w:div w:id="26496110">
          <w:marLeft w:val="0"/>
          <w:marRight w:val="0"/>
          <w:marTop w:val="0"/>
          <w:marBottom w:val="0"/>
          <w:divBdr>
            <w:top w:val="none" w:sz="0" w:space="0" w:color="auto"/>
            <w:left w:val="none" w:sz="0" w:space="0" w:color="auto"/>
            <w:bottom w:val="none" w:sz="0" w:space="0" w:color="auto"/>
            <w:right w:val="none" w:sz="0" w:space="0" w:color="auto"/>
          </w:divBdr>
        </w:div>
        <w:div w:id="598683800">
          <w:marLeft w:val="0"/>
          <w:marRight w:val="0"/>
          <w:marTop w:val="0"/>
          <w:marBottom w:val="0"/>
          <w:divBdr>
            <w:top w:val="none" w:sz="0" w:space="0" w:color="auto"/>
            <w:left w:val="none" w:sz="0" w:space="0" w:color="auto"/>
            <w:bottom w:val="none" w:sz="0" w:space="0" w:color="auto"/>
            <w:right w:val="none" w:sz="0" w:space="0" w:color="auto"/>
          </w:divBdr>
        </w:div>
      </w:divsChild>
    </w:div>
    <w:div w:id="1487554705">
      <w:bodyDiv w:val="1"/>
      <w:marLeft w:val="0"/>
      <w:marRight w:val="0"/>
      <w:marTop w:val="0"/>
      <w:marBottom w:val="0"/>
      <w:divBdr>
        <w:top w:val="none" w:sz="0" w:space="0" w:color="auto"/>
        <w:left w:val="none" w:sz="0" w:space="0" w:color="auto"/>
        <w:bottom w:val="none" w:sz="0" w:space="0" w:color="auto"/>
        <w:right w:val="none" w:sz="0" w:space="0" w:color="auto"/>
      </w:divBdr>
    </w:div>
    <w:div w:id="1568493026">
      <w:bodyDiv w:val="1"/>
      <w:marLeft w:val="0"/>
      <w:marRight w:val="0"/>
      <w:marTop w:val="0"/>
      <w:marBottom w:val="0"/>
      <w:divBdr>
        <w:top w:val="none" w:sz="0" w:space="0" w:color="auto"/>
        <w:left w:val="none" w:sz="0" w:space="0" w:color="auto"/>
        <w:bottom w:val="none" w:sz="0" w:space="0" w:color="auto"/>
        <w:right w:val="none" w:sz="0" w:space="0" w:color="auto"/>
      </w:divBdr>
      <w:divsChild>
        <w:div w:id="1865287497">
          <w:marLeft w:val="0"/>
          <w:marRight w:val="0"/>
          <w:marTop w:val="0"/>
          <w:marBottom w:val="0"/>
          <w:divBdr>
            <w:top w:val="none" w:sz="0" w:space="0" w:color="auto"/>
            <w:left w:val="none" w:sz="0" w:space="0" w:color="auto"/>
            <w:bottom w:val="none" w:sz="0" w:space="0" w:color="auto"/>
            <w:right w:val="none" w:sz="0" w:space="0" w:color="auto"/>
          </w:divBdr>
        </w:div>
        <w:div w:id="2056536504">
          <w:marLeft w:val="0"/>
          <w:marRight w:val="0"/>
          <w:marTop w:val="0"/>
          <w:marBottom w:val="0"/>
          <w:divBdr>
            <w:top w:val="none" w:sz="0" w:space="0" w:color="auto"/>
            <w:left w:val="none" w:sz="0" w:space="0" w:color="auto"/>
            <w:bottom w:val="none" w:sz="0" w:space="0" w:color="auto"/>
            <w:right w:val="none" w:sz="0" w:space="0" w:color="auto"/>
          </w:divBdr>
        </w:div>
        <w:div w:id="1478497925">
          <w:marLeft w:val="0"/>
          <w:marRight w:val="0"/>
          <w:marTop w:val="0"/>
          <w:marBottom w:val="0"/>
          <w:divBdr>
            <w:top w:val="none" w:sz="0" w:space="0" w:color="auto"/>
            <w:left w:val="none" w:sz="0" w:space="0" w:color="auto"/>
            <w:bottom w:val="none" w:sz="0" w:space="0" w:color="auto"/>
            <w:right w:val="none" w:sz="0" w:space="0" w:color="auto"/>
          </w:divBdr>
        </w:div>
        <w:div w:id="2048527424">
          <w:marLeft w:val="0"/>
          <w:marRight w:val="0"/>
          <w:marTop w:val="0"/>
          <w:marBottom w:val="0"/>
          <w:divBdr>
            <w:top w:val="none" w:sz="0" w:space="0" w:color="auto"/>
            <w:left w:val="none" w:sz="0" w:space="0" w:color="auto"/>
            <w:bottom w:val="none" w:sz="0" w:space="0" w:color="auto"/>
            <w:right w:val="none" w:sz="0" w:space="0" w:color="auto"/>
          </w:divBdr>
        </w:div>
        <w:div w:id="75589449">
          <w:marLeft w:val="0"/>
          <w:marRight w:val="0"/>
          <w:marTop w:val="0"/>
          <w:marBottom w:val="0"/>
          <w:divBdr>
            <w:top w:val="none" w:sz="0" w:space="0" w:color="auto"/>
            <w:left w:val="none" w:sz="0" w:space="0" w:color="auto"/>
            <w:bottom w:val="none" w:sz="0" w:space="0" w:color="auto"/>
            <w:right w:val="none" w:sz="0" w:space="0" w:color="auto"/>
          </w:divBdr>
        </w:div>
        <w:div w:id="7486061">
          <w:marLeft w:val="0"/>
          <w:marRight w:val="0"/>
          <w:marTop w:val="0"/>
          <w:marBottom w:val="0"/>
          <w:divBdr>
            <w:top w:val="none" w:sz="0" w:space="0" w:color="auto"/>
            <w:left w:val="none" w:sz="0" w:space="0" w:color="auto"/>
            <w:bottom w:val="none" w:sz="0" w:space="0" w:color="auto"/>
            <w:right w:val="none" w:sz="0" w:space="0" w:color="auto"/>
          </w:divBdr>
        </w:div>
        <w:div w:id="1933510749">
          <w:marLeft w:val="0"/>
          <w:marRight w:val="0"/>
          <w:marTop w:val="0"/>
          <w:marBottom w:val="0"/>
          <w:divBdr>
            <w:top w:val="none" w:sz="0" w:space="0" w:color="auto"/>
            <w:left w:val="none" w:sz="0" w:space="0" w:color="auto"/>
            <w:bottom w:val="none" w:sz="0" w:space="0" w:color="auto"/>
            <w:right w:val="none" w:sz="0" w:space="0" w:color="auto"/>
          </w:divBdr>
        </w:div>
        <w:div w:id="1510561751">
          <w:marLeft w:val="0"/>
          <w:marRight w:val="0"/>
          <w:marTop w:val="0"/>
          <w:marBottom w:val="0"/>
          <w:divBdr>
            <w:top w:val="none" w:sz="0" w:space="0" w:color="auto"/>
            <w:left w:val="none" w:sz="0" w:space="0" w:color="auto"/>
            <w:bottom w:val="none" w:sz="0" w:space="0" w:color="auto"/>
            <w:right w:val="none" w:sz="0" w:space="0" w:color="auto"/>
          </w:divBdr>
        </w:div>
        <w:div w:id="1995530107">
          <w:marLeft w:val="0"/>
          <w:marRight w:val="0"/>
          <w:marTop w:val="0"/>
          <w:marBottom w:val="0"/>
          <w:divBdr>
            <w:top w:val="none" w:sz="0" w:space="0" w:color="auto"/>
            <w:left w:val="none" w:sz="0" w:space="0" w:color="auto"/>
            <w:bottom w:val="none" w:sz="0" w:space="0" w:color="auto"/>
            <w:right w:val="none" w:sz="0" w:space="0" w:color="auto"/>
          </w:divBdr>
        </w:div>
        <w:div w:id="98112390">
          <w:marLeft w:val="0"/>
          <w:marRight w:val="0"/>
          <w:marTop w:val="0"/>
          <w:marBottom w:val="0"/>
          <w:divBdr>
            <w:top w:val="none" w:sz="0" w:space="0" w:color="auto"/>
            <w:left w:val="none" w:sz="0" w:space="0" w:color="auto"/>
            <w:bottom w:val="none" w:sz="0" w:space="0" w:color="auto"/>
            <w:right w:val="none" w:sz="0" w:space="0" w:color="auto"/>
          </w:divBdr>
        </w:div>
        <w:div w:id="371082147">
          <w:marLeft w:val="0"/>
          <w:marRight w:val="0"/>
          <w:marTop w:val="0"/>
          <w:marBottom w:val="0"/>
          <w:divBdr>
            <w:top w:val="none" w:sz="0" w:space="0" w:color="auto"/>
            <w:left w:val="none" w:sz="0" w:space="0" w:color="auto"/>
            <w:bottom w:val="none" w:sz="0" w:space="0" w:color="auto"/>
            <w:right w:val="none" w:sz="0" w:space="0" w:color="auto"/>
          </w:divBdr>
        </w:div>
        <w:div w:id="1841852895">
          <w:marLeft w:val="0"/>
          <w:marRight w:val="0"/>
          <w:marTop w:val="0"/>
          <w:marBottom w:val="0"/>
          <w:divBdr>
            <w:top w:val="none" w:sz="0" w:space="0" w:color="auto"/>
            <w:left w:val="none" w:sz="0" w:space="0" w:color="auto"/>
            <w:bottom w:val="none" w:sz="0" w:space="0" w:color="auto"/>
            <w:right w:val="none" w:sz="0" w:space="0" w:color="auto"/>
          </w:divBdr>
        </w:div>
        <w:div w:id="450131251">
          <w:marLeft w:val="0"/>
          <w:marRight w:val="0"/>
          <w:marTop w:val="0"/>
          <w:marBottom w:val="0"/>
          <w:divBdr>
            <w:top w:val="none" w:sz="0" w:space="0" w:color="auto"/>
            <w:left w:val="none" w:sz="0" w:space="0" w:color="auto"/>
            <w:bottom w:val="none" w:sz="0" w:space="0" w:color="auto"/>
            <w:right w:val="none" w:sz="0" w:space="0" w:color="auto"/>
          </w:divBdr>
        </w:div>
      </w:divsChild>
    </w:div>
    <w:div w:id="1722292424">
      <w:bodyDiv w:val="1"/>
      <w:marLeft w:val="0"/>
      <w:marRight w:val="0"/>
      <w:marTop w:val="0"/>
      <w:marBottom w:val="0"/>
      <w:divBdr>
        <w:top w:val="none" w:sz="0" w:space="0" w:color="auto"/>
        <w:left w:val="none" w:sz="0" w:space="0" w:color="auto"/>
        <w:bottom w:val="none" w:sz="0" w:space="0" w:color="auto"/>
        <w:right w:val="none" w:sz="0" w:space="0" w:color="auto"/>
      </w:divBdr>
    </w:div>
    <w:div w:id="191412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DE64E-2EE4-442B-8E42-C13DAA80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O'Brien</dc:creator>
  <cp:keywords/>
  <dc:description/>
  <cp:lastModifiedBy>Deirdre OBrien</cp:lastModifiedBy>
  <cp:revision>7</cp:revision>
  <cp:lastPrinted>2019-10-04T05:25:00Z</cp:lastPrinted>
  <dcterms:created xsi:type="dcterms:W3CDTF">2019-10-04T04:13:00Z</dcterms:created>
  <dcterms:modified xsi:type="dcterms:W3CDTF">2020-12-14T13:26:00Z</dcterms:modified>
</cp:coreProperties>
</file>